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07287" w14:textId="09EE7802" w:rsidR="00D3155D" w:rsidRPr="00D3155D" w:rsidRDefault="0094735B" w:rsidP="006D431F">
      <w:pPr>
        <w:pStyle w:val="Heading1"/>
      </w:pPr>
      <w:r w:rsidRPr="00941293">
        <w:t>Intentional Integration of AI in Teaching: Enhancing Engagement and Instructional Design in a Nutrition Course</w:t>
      </w:r>
    </w:p>
    <w:p w14:paraId="18F08545" w14:textId="581F422A" w:rsidR="00D3155D" w:rsidRDefault="00D3155D" w:rsidP="006D431F">
      <w:pPr>
        <w:pStyle w:val="NormalWeb"/>
        <w:spacing w:line="360" w:lineRule="auto"/>
        <w:jc w:val="left"/>
      </w:pPr>
      <w:r>
        <w:t>As a faculty member in the Barnett College of Public Health, I use artificial intelligence (AI) as a supportive instructional design tool to enhance both teaching efficiency and student engagement, rather than as a replacement for pedagogical expertise. In developing this 50-minute lesson on macronutrients for an undergraduate nutrition course, AI served primarily as a brainstorming partner and organizational aid, helping me structure the session into a logical, time-efficient sequence that aligns with active learning principles. The lesson reflects my instructional priorities, which are student engagement, applied learning, and critical thinking, while AI contributed to refining the flow, generating activity ideas, and ensuring clarity of instruction.</w:t>
      </w:r>
    </w:p>
    <w:p w14:paraId="5E355F70" w14:textId="5CB1616A" w:rsidR="00D3155D" w:rsidRDefault="00D3155D" w:rsidP="006D431F">
      <w:pPr>
        <w:pStyle w:val="NormalWeb"/>
        <w:spacing w:line="360" w:lineRule="auto"/>
        <w:jc w:val="left"/>
      </w:pPr>
      <w:r>
        <w:t>My decision to incorporate AI into lesson planning is grounded in the need to balance high-quality instruction with the time constraints commonly experienced in higher education. AI allows me to quickly generate drafts of lesson plans, worksheets, and interactive classroom activities, which I then critically evaluate, revise, and tailor to my specific course objectives and student population. For example, while AI helped generate the “Diet Detective Challenge,” I adapted it to better align with public health competencies by emphasizing real-world dietary scenarios, group collaboration, and analytical reasoning. This helped me ensure that the final product reflects intentional pedagogy rather than generic content.</w:t>
      </w:r>
    </w:p>
    <w:p w14:paraId="409B2E71" w14:textId="77777777" w:rsidR="00D3155D" w:rsidRDefault="00D3155D" w:rsidP="006D431F">
      <w:pPr>
        <w:pStyle w:val="NormalWeb"/>
        <w:spacing w:line="360" w:lineRule="auto"/>
        <w:jc w:val="left"/>
      </w:pPr>
      <w:r>
        <w:t xml:space="preserve">In terms of tool preference, I primarily use </w:t>
      </w:r>
      <w:r>
        <w:rPr>
          <w:rStyle w:val="whitespace-normal"/>
        </w:rPr>
        <w:t>ChatGPT</w:t>
      </w:r>
      <w:r>
        <w:t xml:space="preserve"> due to its flexibility in generating structured educational materials, revising text for clarity, and offering iterative improvements. I value its ability to quickly adjust outputs based on prompts, which allows me to experiment with different teaching strategies and formats. For example, I can prompt the AI to transform a traditional lecture segment into an interactive group activity or case-based scenario, such as converting macronutrient calculations into a real-world “Diet Detective” exercise in which students analyze and critique sample diets. However, I remain mindful of its limitations, including occasional inaccuracies or a lack of disciplinary nuance. As such, all AI-generated content is carefully reviewed to ensure accuracy, appropriateness, and alignment with evidence-based nutrition guidelines.</w:t>
      </w:r>
    </w:p>
    <w:p w14:paraId="1C518E54" w14:textId="77777777" w:rsidR="00D3155D" w:rsidRDefault="00D3155D" w:rsidP="006D431F">
      <w:pPr>
        <w:pStyle w:val="NormalWeb"/>
        <w:spacing w:line="360" w:lineRule="auto"/>
        <w:jc w:val="left"/>
      </w:pPr>
      <w:r>
        <w:t xml:space="preserve">Importantly, I also model responsible AI use for students. In this lesson, I intentionally incorporate AI into the classroom activity by encouraging students to generate their own diet scenarios. This serves two purposes: it increases engagement through personalized and creative inputs, and it introduces students to </w:t>
      </w:r>
      <w:r>
        <w:lastRenderedPageBreak/>
        <w:t>AI as a tool for idea generation rather than a shortcut for completing assignments. I emphasize the critical evaluation of AI outputs, reinforcing that AI-generated information must be interpreted, questioned, and validated. This is especially important in the fields of public health and healthcare, where accuracy is essential.</w:t>
      </w:r>
    </w:p>
    <w:p w14:paraId="2C172F0B" w14:textId="71EF71D2" w:rsidR="0094735B" w:rsidRDefault="00D3155D" w:rsidP="006D431F">
      <w:pPr>
        <w:pStyle w:val="NormalWeb"/>
        <w:spacing w:line="360" w:lineRule="auto"/>
        <w:jc w:val="left"/>
      </w:pPr>
      <w:r>
        <w:t>Overall, my use of AI is intentional, transparent, and pedagogically driven. It enhances my efficiency as an instructor while supporting the creation of interactive, student-centered learning experiences. By integrating AI thoughtfully, I believe faculty in higher education can improve instructional quality and prepare students to use emerging technologies responsibly in their academic and professional lives.</w:t>
      </w:r>
    </w:p>
    <w:p w14:paraId="70D998A7" w14:textId="77777777" w:rsidR="00D3155D" w:rsidRDefault="00D3155D" w:rsidP="006D431F">
      <w:pPr>
        <w:pStyle w:val="Header"/>
        <w:spacing w:line="360" w:lineRule="auto"/>
        <w:rPr>
          <w:rFonts w:ascii="Times New Roman" w:hAnsi="Times New Roman" w:cs="Times New Roman"/>
        </w:rPr>
      </w:pPr>
    </w:p>
    <w:p w14:paraId="6915110E" w14:textId="1193DEDE" w:rsidR="00941293" w:rsidRPr="00DF43A7" w:rsidRDefault="00941293" w:rsidP="006D431F">
      <w:pPr>
        <w:pStyle w:val="Header"/>
        <w:spacing w:line="360" w:lineRule="auto"/>
        <w:rPr>
          <w:rFonts w:ascii="Times New Roman" w:hAnsi="Times New Roman" w:cs="Times New Roman"/>
        </w:rPr>
      </w:pPr>
      <w:r w:rsidRPr="00DF43A7">
        <w:rPr>
          <w:rFonts w:ascii="Times New Roman" w:hAnsi="Times New Roman" w:cs="Times New Roman"/>
        </w:rPr>
        <w:t>Ksenia Power, PhD</w:t>
      </w:r>
    </w:p>
    <w:p w14:paraId="683C3AD2" w14:textId="77777777" w:rsidR="00941293" w:rsidRPr="00DF43A7" w:rsidRDefault="00941293" w:rsidP="006D431F">
      <w:pPr>
        <w:pStyle w:val="Header"/>
        <w:spacing w:line="360" w:lineRule="auto"/>
        <w:rPr>
          <w:rFonts w:ascii="Times New Roman" w:hAnsi="Times New Roman" w:cs="Times New Roman"/>
        </w:rPr>
      </w:pPr>
      <w:r w:rsidRPr="00DF43A7">
        <w:rPr>
          <w:rFonts w:ascii="Times New Roman" w:hAnsi="Times New Roman" w:cs="Times New Roman"/>
        </w:rPr>
        <w:t>Assistant Professor of Instruction</w:t>
      </w:r>
    </w:p>
    <w:p w14:paraId="69A98A57" w14:textId="77777777" w:rsidR="00941293" w:rsidRPr="00DF43A7" w:rsidRDefault="00941293" w:rsidP="006D431F">
      <w:pPr>
        <w:pStyle w:val="Header"/>
        <w:spacing w:line="360" w:lineRule="auto"/>
        <w:rPr>
          <w:rFonts w:ascii="Times New Roman" w:hAnsi="Times New Roman" w:cs="Times New Roman"/>
        </w:rPr>
      </w:pPr>
      <w:r w:rsidRPr="00DF43A7">
        <w:rPr>
          <w:rFonts w:ascii="Times New Roman" w:hAnsi="Times New Roman" w:cs="Times New Roman"/>
        </w:rPr>
        <w:t>Department of Health and Rehabilitation Sciences</w:t>
      </w:r>
    </w:p>
    <w:p w14:paraId="282D15B5" w14:textId="77777777" w:rsidR="00941293" w:rsidRPr="00DF43A7" w:rsidRDefault="00941293" w:rsidP="006D431F">
      <w:pPr>
        <w:pStyle w:val="Header"/>
        <w:spacing w:line="360" w:lineRule="auto"/>
        <w:rPr>
          <w:rFonts w:ascii="Times New Roman" w:hAnsi="Times New Roman" w:cs="Times New Roman"/>
        </w:rPr>
      </w:pPr>
      <w:r w:rsidRPr="00DF43A7">
        <w:rPr>
          <w:rFonts w:ascii="Times New Roman" w:hAnsi="Times New Roman" w:cs="Times New Roman"/>
        </w:rPr>
        <w:t>Barnett College of Public Health</w:t>
      </w:r>
    </w:p>
    <w:p w14:paraId="7C74A3F4" w14:textId="51E7CC78" w:rsidR="0068372A" w:rsidRPr="008612ED" w:rsidRDefault="00941293" w:rsidP="006D431F">
      <w:pPr>
        <w:pStyle w:val="Header"/>
        <w:spacing w:line="360" w:lineRule="auto"/>
        <w:rPr>
          <w:rFonts w:ascii="Times New Roman" w:hAnsi="Times New Roman" w:cs="Times New Roman"/>
        </w:rPr>
      </w:pPr>
      <w:r w:rsidRPr="00DF43A7">
        <w:rPr>
          <w:rFonts w:ascii="Times New Roman" w:hAnsi="Times New Roman" w:cs="Times New Roman"/>
        </w:rPr>
        <w:t>Temple University</w:t>
      </w:r>
    </w:p>
    <w:sectPr w:rsidR="0068372A" w:rsidRPr="008612ED" w:rsidSect="000505DB">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2BE7" w14:textId="77777777" w:rsidR="00C073DD" w:rsidRDefault="00C073DD" w:rsidP="00941293">
      <w:pPr>
        <w:spacing w:after="0" w:line="240" w:lineRule="auto"/>
      </w:pPr>
      <w:r>
        <w:separator/>
      </w:r>
    </w:p>
  </w:endnote>
  <w:endnote w:type="continuationSeparator" w:id="0">
    <w:p w14:paraId="3BB8E541" w14:textId="77777777" w:rsidR="00C073DD" w:rsidRDefault="00C073DD" w:rsidP="00941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355FC" w14:textId="77777777" w:rsidR="00C073DD" w:rsidRDefault="00C073DD" w:rsidP="00941293">
      <w:pPr>
        <w:spacing w:after="0" w:line="240" w:lineRule="auto"/>
      </w:pPr>
      <w:r>
        <w:separator/>
      </w:r>
    </w:p>
  </w:footnote>
  <w:footnote w:type="continuationSeparator" w:id="0">
    <w:p w14:paraId="34FB01D0" w14:textId="77777777" w:rsidR="00C073DD" w:rsidRDefault="00C073DD" w:rsidP="009412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35B"/>
    <w:rsid w:val="000505DB"/>
    <w:rsid w:val="00224127"/>
    <w:rsid w:val="00290922"/>
    <w:rsid w:val="00350F8B"/>
    <w:rsid w:val="004323C4"/>
    <w:rsid w:val="005039CA"/>
    <w:rsid w:val="005355BB"/>
    <w:rsid w:val="0054200B"/>
    <w:rsid w:val="0068372A"/>
    <w:rsid w:val="006D431F"/>
    <w:rsid w:val="00723DC1"/>
    <w:rsid w:val="0084541A"/>
    <w:rsid w:val="00847508"/>
    <w:rsid w:val="008612ED"/>
    <w:rsid w:val="008A7024"/>
    <w:rsid w:val="00935578"/>
    <w:rsid w:val="00941293"/>
    <w:rsid w:val="0094735B"/>
    <w:rsid w:val="009805A8"/>
    <w:rsid w:val="00A06492"/>
    <w:rsid w:val="00B77C28"/>
    <w:rsid w:val="00C073DD"/>
    <w:rsid w:val="00C96954"/>
    <w:rsid w:val="00D3155D"/>
    <w:rsid w:val="00DD7634"/>
    <w:rsid w:val="00DF43A7"/>
    <w:rsid w:val="00E2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C7526"/>
  <w15:chartTrackingRefBased/>
  <w15:docId w15:val="{6CDD3A6F-C13A-4E42-81EA-5B6887CC8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3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3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3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3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3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3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3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3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3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3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3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3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3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3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3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3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3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35B"/>
    <w:rPr>
      <w:rFonts w:eastAsiaTheme="majorEastAsia" w:cstheme="majorBidi"/>
      <w:color w:val="272727" w:themeColor="text1" w:themeTint="D8"/>
    </w:rPr>
  </w:style>
  <w:style w:type="paragraph" w:styleId="Title">
    <w:name w:val="Title"/>
    <w:basedOn w:val="Normal"/>
    <w:next w:val="Normal"/>
    <w:link w:val="TitleChar"/>
    <w:uiPriority w:val="10"/>
    <w:qFormat/>
    <w:rsid w:val="009473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3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3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3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35B"/>
    <w:pPr>
      <w:spacing w:before="160"/>
      <w:jc w:val="center"/>
    </w:pPr>
    <w:rPr>
      <w:i/>
      <w:iCs/>
      <w:color w:val="404040" w:themeColor="text1" w:themeTint="BF"/>
    </w:rPr>
  </w:style>
  <w:style w:type="character" w:customStyle="1" w:styleId="QuoteChar">
    <w:name w:val="Quote Char"/>
    <w:basedOn w:val="DefaultParagraphFont"/>
    <w:link w:val="Quote"/>
    <w:uiPriority w:val="29"/>
    <w:rsid w:val="0094735B"/>
    <w:rPr>
      <w:i/>
      <w:iCs/>
      <w:color w:val="404040" w:themeColor="text1" w:themeTint="BF"/>
    </w:rPr>
  </w:style>
  <w:style w:type="paragraph" w:styleId="ListParagraph">
    <w:name w:val="List Paragraph"/>
    <w:basedOn w:val="Normal"/>
    <w:uiPriority w:val="34"/>
    <w:qFormat/>
    <w:rsid w:val="0094735B"/>
    <w:pPr>
      <w:ind w:left="720"/>
      <w:contextualSpacing/>
    </w:pPr>
  </w:style>
  <w:style w:type="character" w:styleId="IntenseEmphasis">
    <w:name w:val="Intense Emphasis"/>
    <w:basedOn w:val="DefaultParagraphFont"/>
    <w:uiPriority w:val="21"/>
    <w:qFormat/>
    <w:rsid w:val="0094735B"/>
    <w:rPr>
      <w:i/>
      <w:iCs/>
      <w:color w:val="0F4761" w:themeColor="accent1" w:themeShade="BF"/>
    </w:rPr>
  </w:style>
  <w:style w:type="paragraph" w:styleId="IntenseQuote">
    <w:name w:val="Intense Quote"/>
    <w:basedOn w:val="Normal"/>
    <w:next w:val="Normal"/>
    <w:link w:val="IntenseQuoteChar"/>
    <w:uiPriority w:val="30"/>
    <w:qFormat/>
    <w:rsid w:val="009473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35B"/>
    <w:rPr>
      <w:i/>
      <w:iCs/>
      <w:color w:val="0F4761" w:themeColor="accent1" w:themeShade="BF"/>
    </w:rPr>
  </w:style>
  <w:style w:type="character" w:styleId="IntenseReference">
    <w:name w:val="Intense Reference"/>
    <w:basedOn w:val="DefaultParagraphFont"/>
    <w:uiPriority w:val="32"/>
    <w:qFormat/>
    <w:rsid w:val="0094735B"/>
    <w:rPr>
      <w:b/>
      <w:bCs/>
      <w:smallCaps/>
      <w:color w:val="0F4761" w:themeColor="accent1" w:themeShade="BF"/>
      <w:spacing w:val="5"/>
    </w:rPr>
  </w:style>
  <w:style w:type="paragraph" w:styleId="NormalWeb">
    <w:name w:val="Normal (Web)"/>
    <w:basedOn w:val="Normal"/>
    <w:uiPriority w:val="99"/>
    <w:semiHidden/>
    <w:unhideWhenUsed/>
    <w:rsid w:val="0094735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hitespace-normal">
    <w:name w:val="whitespace-normal"/>
    <w:basedOn w:val="DefaultParagraphFont"/>
    <w:rsid w:val="0094735B"/>
  </w:style>
  <w:style w:type="paragraph" w:styleId="Header">
    <w:name w:val="header"/>
    <w:basedOn w:val="Normal"/>
    <w:link w:val="HeaderChar"/>
    <w:uiPriority w:val="99"/>
    <w:unhideWhenUsed/>
    <w:rsid w:val="00941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293"/>
  </w:style>
  <w:style w:type="paragraph" w:styleId="Footer">
    <w:name w:val="footer"/>
    <w:basedOn w:val="Normal"/>
    <w:link w:val="FooterChar"/>
    <w:uiPriority w:val="99"/>
    <w:unhideWhenUsed/>
    <w:rsid w:val="00941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2026-04-21T23:00:00Z</dcterms:created>
  <dc:creator>Ksenia Power</dc:creator>
  <cp:lastModifiedBy>Jeff Rients</cp:lastModifiedBy>
  <dcterms:modified xsi:type="dcterms:W3CDTF">2026-10-23T12:25:00Z</dcterms:modified>
  <cp:revision>9</cp:revision>
  <dc:title>Intentional Integration of AI in Teaching: Enhancing
Engagement and Instructional Design in a Nutrition
Course</dc:title>
</cp:coreProperties>
</file>

<file path=docProps/custom.xml><?xml version="1.0" encoding="utf-8"?>
<Properties xmlns="http://schemas.openxmlformats.org/officeDocument/2006/custom-properties" xmlns:vt="http://schemas.openxmlformats.org/officeDocument/2006/docPropsVTypes">
  <property pid="2" fmtid="{D5CDD505-2E9C-101B-9397-08002B2CF9AE}" name="panorama-manifest">
    <vt:lpwstr>{"dismissals":[],"remediatedIssues":[]}</vt:lpwstr>
  </property>
</Properties>
</file>