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rtl w:val="0"/>
        </w:rPr>
      </w:r>
    </w:p>
    <w:p w:rsidR="00000000" w:rsidDel="00000000" w:rsidP="00000000" w:rsidRDefault="00000000" w:rsidRPr="00000000" w14:paraId="00000002">
      <w:pPr>
        <w:pStyle w:val="Heading1"/>
        <w:rPr/>
      </w:pPr>
      <w:r w:rsidDel="00000000" w:rsidR="00000000" w:rsidRPr="00000000">
        <w:rPr>
          <w:rtl w:val="0"/>
        </w:rPr>
        <w:t xml:space="preserve">Multimedia for Learning &amp; Engagement</w:t>
      </w:r>
    </w:p>
    <w:p w:rsidR="00000000" w:rsidDel="00000000" w:rsidP="00000000" w:rsidRDefault="00000000" w:rsidRPr="00000000" w14:paraId="00000003">
      <w:pPr>
        <w:pStyle w:val="Heading2"/>
        <w:rPr/>
      </w:pPr>
      <w:r w:rsidDel="00000000" w:rsidR="00000000" w:rsidRPr="00000000">
        <w:rPr>
          <w:rtl w:val="0"/>
        </w:rPr>
        <w:t xml:space="preserve">CAT Micro-Credential Worksheet </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color w:val="666666"/>
          <w:rtl w:val="0"/>
        </w:rPr>
        <w:t xml:space="preserve">This worksheet, along with the submission of one or more projects demonstrating competence in the three areas of image, audio and video multimedia production, serves to document your journey through the requirements of this Micro-Credential. The project(s) will be a part of the workshops you attend and can be submitted to</w:t>
      </w:r>
      <w:hyperlink r:id="rId7">
        <w:r w:rsidDel="00000000" w:rsidR="00000000" w:rsidRPr="00000000">
          <w:rPr>
            <w:color w:val="666666"/>
            <w:rtl w:val="0"/>
          </w:rPr>
          <w:t xml:space="preserve"> </w:t>
        </w:r>
      </w:hyperlink>
      <w:hyperlink r:id="rId8">
        <w:r w:rsidDel="00000000" w:rsidR="00000000" w:rsidRPr="00000000">
          <w:rPr>
            <w:color w:val="1155cc"/>
            <w:u w:val="single"/>
            <w:rtl w:val="0"/>
          </w:rPr>
          <w:t xml:space="preserve">SharePoint</w:t>
        </w:r>
      </w:hyperlink>
      <w:r w:rsidDel="00000000" w:rsidR="00000000" w:rsidRPr="00000000">
        <w:rPr>
          <w:color w:val="666666"/>
          <w:rtl w:val="0"/>
        </w:rPr>
        <w:t xml:space="preserve">. Please complete this</w:t>
      </w:r>
      <w:hyperlink r:id="rId9">
        <w:r w:rsidDel="00000000" w:rsidR="00000000" w:rsidRPr="00000000">
          <w:rPr>
            <w:color w:val="666666"/>
            <w:rtl w:val="0"/>
          </w:rPr>
          <w:t xml:space="preserve"> </w:t>
        </w:r>
      </w:hyperlink>
      <w:hyperlink r:id="rId10">
        <w:r w:rsidDel="00000000" w:rsidR="00000000" w:rsidRPr="00000000">
          <w:rPr>
            <w:color w:val="1155cc"/>
            <w:u w:val="single"/>
            <w:rtl w:val="0"/>
          </w:rPr>
          <w:t xml:space="preserve">worksheet</w:t>
        </w:r>
      </w:hyperlink>
      <w:r w:rsidDel="00000000" w:rsidR="00000000" w:rsidRPr="00000000">
        <w:rPr>
          <w:color w:val="666666"/>
          <w:rtl w:val="0"/>
        </w:rPr>
        <w:t xml:space="preserve"> and</w:t>
      </w:r>
      <w:hyperlink r:id="rId11">
        <w:r w:rsidDel="00000000" w:rsidR="00000000" w:rsidRPr="00000000">
          <w:rPr>
            <w:color w:val="1155cc"/>
            <w:u w:val="single"/>
            <w:rtl w:val="0"/>
          </w:rPr>
          <w:t xml:space="preserve"> submit to Smartsheet</w:t>
        </w:r>
      </w:hyperlink>
      <w:r w:rsidDel="00000000" w:rsidR="00000000" w:rsidRPr="00000000">
        <w:rPr>
          <w:color w:val="666666"/>
          <w:rtl w:val="0"/>
        </w:rPr>
        <w:t xml:space="preserve">.</w:t>
      </w: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Once CAT staff have confirmed that you completed your listed workshops, that they align with the intended categories, and that you have completed a project and the reflective requirement, you will receive a letter of completion and a digital badge provided by </w:t>
      </w:r>
      <w:hyperlink r:id="rId12">
        <w:r w:rsidDel="00000000" w:rsidR="00000000" w:rsidRPr="00000000">
          <w:rPr>
            <w:color w:val="1155cc"/>
            <w:sz w:val="24"/>
            <w:szCs w:val="24"/>
            <w:u w:val="single"/>
            <w:rtl w:val="0"/>
          </w:rPr>
          <w:t xml:space="preserve">Credly</w:t>
        </w:r>
      </w:hyperlink>
      <w:r w:rsidDel="00000000" w:rsidR="00000000" w:rsidRPr="00000000">
        <w:rPr>
          <w:sz w:val="24"/>
          <w:szCs w:val="24"/>
          <w:rtl w:val="0"/>
        </w:rPr>
        <w:t xml:space="preserve">. The Credly </w:t>
      </w:r>
      <w:r w:rsidDel="00000000" w:rsidR="00000000" w:rsidRPr="00000000">
        <w:rPr>
          <w:color w:val="000000"/>
          <w:sz w:val="24"/>
          <w:szCs w:val="24"/>
          <w:rtl w:val="0"/>
        </w:rPr>
        <w:t xml:space="preserve">Multimedia for Learning &amp; Engagement </w:t>
      </w:r>
      <w:r w:rsidDel="00000000" w:rsidR="00000000" w:rsidRPr="00000000">
        <w:rPr>
          <w:sz w:val="24"/>
          <w:szCs w:val="24"/>
          <w:rtl w:val="0"/>
        </w:rPr>
        <w:t xml:space="preserve">CAT Micro-Credential badge may be added to your LinkedIn profile, email signature, website, etc. and when clicked, links to a description of the requirements of the micro-credential. </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Note that applications to receive micro-credentials will be processed at the end of the fall, spring and summer II semesters, so there may be a delay between submission of documentation and receipt of the letter of completion and Credly badge.</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3">
      <w:pPr>
        <w:rPr>
          <w:b w:val="1"/>
          <w:sz w:val="24"/>
          <w:szCs w:val="24"/>
        </w:rPr>
      </w:pPr>
      <w:r w:rsidDel="00000000" w:rsidR="00000000" w:rsidRPr="00000000">
        <w:rPr>
          <w:b w:val="1"/>
          <w:sz w:val="24"/>
          <w:szCs w:val="24"/>
          <w:rtl w:val="0"/>
        </w:rPr>
        <w:t xml:space="preserve">Your Name: </w:t>
        <w:tab/>
      </w:r>
    </w:p>
    <w:p w:rsidR="00000000" w:rsidDel="00000000" w:rsidP="00000000" w:rsidRDefault="00000000" w:rsidRPr="00000000" w14:paraId="00000014">
      <w:pPr>
        <w:rPr>
          <w:sz w:val="24"/>
          <w:szCs w:val="24"/>
        </w:rPr>
      </w:pPr>
      <w:r w:rsidDel="00000000" w:rsidR="00000000" w:rsidRPr="00000000">
        <w:rPr>
          <w:sz w:val="24"/>
          <w:szCs w:val="24"/>
          <w:rtl w:val="0"/>
        </w:rPr>
        <w:tab/>
        <w:tab/>
        <w:tab/>
      </w:r>
    </w:p>
    <w:p w:rsidR="00000000" w:rsidDel="00000000" w:rsidP="00000000" w:rsidRDefault="00000000" w:rsidRPr="00000000" w14:paraId="00000015">
      <w:pPr>
        <w:rPr>
          <w:sz w:val="24"/>
          <w:szCs w:val="24"/>
        </w:rPr>
      </w:pPr>
      <w:r w:rsidDel="00000000" w:rsidR="00000000" w:rsidRPr="00000000">
        <w:rPr>
          <w:b w:val="1"/>
          <w:sz w:val="24"/>
          <w:szCs w:val="24"/>
          <w:rtl w:val="0"/>
        </w:rPr>
        <w:t xml:space="preserve">9 digit TU ID</w:t>
      </w:r>
      <w:r w:rsidDel="00000000" w:rsidR="00000000" w:rsidRPr="00000000">
        <w:rPr>
          <w:sz w:val="24"/>
          <w:szCs w:val="24"/>
          <w:rtl w:val="0"/>
        </w:rPr>
        <w:t xml:space="preserve"> (e.g., 123456789):</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sz w:val="24"/>
          <w:szCs w:val="24"/>
          <w:rtl w:val="0"/>
        </w:rPr>
        <w:t xml:space="preserve">We encourage you to complete the Pre-Workshop Reflection (questions 1 and 2) at the beginning of your journey toward completing this micro-credential.</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pStyle w:val="Heading3"/>
        <w:rPr/>
      </w:pPr>
      <w:r w:rsidDel="00000000" w:rsidR="00000000" w:rsidRPr="00000000">
        <w:rPr>
          <w:rtl w:val="0"/>
        </w:rPr>
        <w:t xml:space="preserve">Pre-Workshop Reflection</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numPr>
          <w:ilvl w:val="0"/>
          <w:numId w:val="1"/>
        </w:numPr>
        <w:ind w:left="720" w:hanging="360"/>
        <w:rPr>
          <w:sz w:val="24"/>
          <w:szCs w:val="24"/>
        </w:rPr>
      </w:pPr>
      <w:r w:rsidDel="00000000" w:rsidR="00000000" w:rsidRPr="00000000">
        <w:rPr>
          <w:sz w:val="24"/>
          <w:szCs w:val="24"/>
          <w:rtl w:val="0"/>
        </w:rPr>
        <w:t xml:space="preserve">When thinking about multimedia tools—such as audio, images, or video—which areas do you feel most confident in, and which would you like to improve your skills or knowledge in?</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ind w:left="720" w:firstLine="0"/>
        <w:rPr>
          <w:sz w:val="24"/>
          <w:szCs w:val="24"/>
        </w:rPr>
      </w:pPr>
      <w:r w:rsidDel="00000000" w:rsidR="00000000" w:rsidRPr="00000000">
        <w:rPr>
          <w:rtl w:val="0"/>
        </w:rPr>
      </w:r>
    </w:p>
    <w:p w:rsidR="00000000" w:rsidDel="00000000" w:rsidP="00000000" w:rsidRDefault="00000000" w:rsidRPr="00000000" w14:paraId="00000020">
      <w:pPr>
        <w:numPr>
          <w:ilvl w:val="0"/>
          <w:numId w:val="1"/>
        </w:numPr>
        <w:ind w:left="720" w:hanging="360"/>
        <w:rPr>
          <w:sz w:val="24"/>
          <w:szCs w:val="24"/>
        </w:rPr>
      </w:pPr>
      <w:r w:rsidDel="00000000" w:rsidR="00000000" w:rsidRPr="00000000">
        <w:rPr>
          <w:sz w:val="24"/>
          <w:szCs w:val="24"/>
          <w:rtl w:val="0"/>
        </w:rPr>
        <w:t xml:space="preserve">Set a specific teaching-related goal that you would like to achieve by participating in workshops related to this micro-credential. How do you hope this goal will enhance your course content and student engagement?</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pStyle w:val="Heading3"/>
        <w:rPr/>
      </w:pPr>
      <w:r w:rsidDel="00000000" w:rsidR="00000000" w:rsidRPr="00000000">
        <w:rPr>
          <w:rtl w:val="0"/>
        </w:rPr>
        <w:t xml:space="preserve">While You Complete Workshops</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numPr>
          <w:ilvl w:val="0"/>
          <w:numId w:val="1"/>
        </w:numPr>
        <w:ind w:left="720" w:hanging="360"/>
        <w:rPr>
          <w:sz w:val="24"/>
          <w:szCs w:val="24"/>
        </w:rPr>
      </w:pPr>
      <w:r w:rsidDel="00000000" w:rsidR="00000000" w:rsidRPr="00000000">
        <w:rPr>
          <w:sz w:val="24"/>
          <w:szCs w:val="24"/>
          <w:rtl w:val="0"/>
        </w:rPr>
        <w:t xml:space="preserve">List the workshops (*NOTE* some workshops may cover multiple areas, please repeat the information for each area as appropriate.)</w:t>
      </w:r>
    </w:p>
    <w:p w:rsidR="00000000" w:rsidDel="00000000" w:rsidP="00000000" w:rsidRDefault="00000000" w:rsidRPr="00000000" w14:paraId="00000028">
      <w:pPr>
        <w:ind w:left="720" w:firstLine="0"/>
        <w:rPr>
          <w:sz w:val="24"/>
          <w:szCs w:val="24"/>
        </w:rPr>
      </w:pPr>
      <w:r w:rsidDel="00000000" w:rsidR="00000000" w:rsidRPr="00000000">
        <w:rPr>
          <w:rtl w:val="0"/>
        </w:rPr>
      </w:r>
    </w:p>
    <w:p w:rsidR="00000000" w:rsidDel="00000000" w:rsidP="00000000" w:rsidRDefault="00000000" w:rsidRPr="00000000" w14:paraId="00000029">
      <w:pPr>
        <w:numPr>
          <w:ilvl w:val="1"/>
          <w:numId w:val="1"/>
        </w:numPr>
        <w:spacing w:line="480" w:lineRule="auto"/>
        <w:ind w:left="1440" w:hanging="360"/>
        <w:rPr>
          <w:sz w:val="24"/>
          <w:szCs w:val="24"/>
        </w:rPr>
      </w:pPr>
      <w:r w:rsidDel="00000000" w:rsidR="00000000" w:rsidRPr="00000000">
        <w:rPr>
          <w:sz w:val="24"/>
          <w:szCs w:val="24"/>
          <w:rtl w:val="0"/>
        </w:rPr>
        <w:t xml:space="preserve">Audio Preproduction &amp; Production -  name and date:</w:t>
      </w:r>
    </w:p>
    <w:p w:rsidR="00000000" w:rsidDel="00000000" w:rsidP="00000000" w:rsidRDefault="00000000" w:rsidRPr="00000000" w14:paraId="0000002A">
      <w:pPr>
        <w:numPr>
          <w:ilvl w:val="1"/>
          <w:numId w:val="1"/>
        </w:numPr>
        <w:spacing w:line="480" w:lineRule="auto"/>
        <w:ind w:left="1440" w:hanging="360"/>
        <w:rPr>
          <w:sz w:val="24"/>
          <w:szCs w:val="24"/>
        </w:rPr>
      </w:pPr>
      <w:r w:rsidDel="00000000" w:rsidR="00000000" w:rsidRPr="00000000">
        <w:rPr>
          <w:sz w:val="24"/>
          <w:szCs w:val="24"/>
          <w:rtl w:val="0"/>
        </w:rPr>
        <w:t xml:space="preserve">Audio Postproduction -  name and date:</w:t>
      </w:r>
    </w:p>
    <w:p w:rsidR="00000000" w:rsidDel="00000000" w:rsidP="00000000" w:rsidRDefault="00000000" w:rsidRPr="00000000" w14:paraId="0000002B">
      <w:pPr>
        <w:numPr>
          <w:ilvl w:val="1"/>
          <w:numId w:val="1"/>
        </w:numPr>
        <w:spacing w:line="480" w:lineRule="auto"/>
        <w:ind w:left="1440" w:hanging="360"/>
        <w:rPr>
          <w:sz w:val="24"/>
          <w:szCs w:val="24"/>
        </w:rPr>
      </w:pPr>
      <w:r w:rsidDel="00000000" w:rsidR="00000000" w:rsidRPr="00000000">
        <w:rPr>
          <w:sz w:val="24"/>
          <w:szCs w:val="24"/>
          <w:rtl w:val="0"/>
        </w:rPr>
        <w:t xml:space="preserve">Image Preproduction &amp; Production -  name and date:</w:t>
      </w:r>
    </w:p>
    <w:p w:rsidR="00000000" w:rsidDel="00000000" w:rsidP="00000000" w:rsidRDefault="00000000" w:rsidRPr="00000000" w14:paraId="0000002C">
      <w:pPr>
        <w:numPr>
          <w:ilvl w:val="1"/>
          <w:numId w:val="1"/>
        </w:numPr>
        <w:spacing w:line="480" w:lineRule="auto"/>
        <w:ind w:left="1440" w:hanging="360"/>
        <w:rPr>
          <w:sz w:val="24"/>
          <w:szCs w:val="24"/>
        </w:rPr>
      </w:pPr>
      <w:r w:rsidDel="00000000" w:rsidR="00000000" w:rsidRPr="00000000">
        <w:rPr>
          <w:sz w:val="24"/>
          <w:szCs w:val="24"/>
          <w:rtl w:val="0"/>
        </w:rPr>
        <w:t xml:space="preserve">Image Postproduction - name and date:</w:t>
      </w:r>
    </w:p>
    <w:p w:rsidR="00000000" w:rsidDel="00000000" w:rsidP="00000000" w:rsidRDefault="00000000" w:rsidRPr="00000000" w14:paraId="0000002D">
      <w:pPr>
        <w:numPr>
          <w:ilvl w:val="1"/>
          <w:numId w:val="1"/>
        </w:numPr>
        <w:spacing w:line="480" w:lineRule="auto"/>
        <w:ind w:left="1440" w:hanging="360"/>
        <w:rPr>
          <w:sz w:val="24"/>
          <w:szCs w:val="24"/>
        </w:rPr>
      </w:pPr>
      <w:r w:rsidDel="00000000" w:rsidR="00000000" w:rsidRPr="00000000">
        <w:rPr>
          <w:sz w:val="24"/>
          <w:szCs w:val="24"/>
          <w:rtl w:val="0"/>
        </w:rPr>
        <w:t xml:space="preserve">Video Preproduction &amp; Production -  name and date:</w:t>
      </w:r>
    </w:p>
    <w:p w:rsidR="00000000" w:rsidDel="00000000" w:rsidP="00000000" w:rsidRDefault="00000000" w:rsidRPr="00000000" w14:paraId="0000002E">
      <w:pPr>
        <w:numPr>
          <w:ilvl w:val="1"/>
          <w:numId w:val="1"/>
        </w:numPr>
        <w:spacing w:line="480" w:lineRule="auto"/>
        <w:ind w:left="1440" w:hanging="360"/>
        <w:rPr>
          <w:sz w:val="24"/>
          <w:szCs w:val="24"/>
        </w:rPr>
      </w:pPr>
      <w:r w:rsidDel="00000000" w:rsidR="00000000" w:rsidRPr="00000000">
        <w:rPr>
          <w:sz w:val="24"/>
          <w:szCs w:val="24"/>
          <w:rtl w:val="0"/>
        </w:rPr>
        <w:t xml:space="preserve">Video Postproduction -  name and date:</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numPr>
          <w:ilvl w:val="0"/>
          <w:numId w:val="1"/>
        </w:numPr>
        <w:ind w:left="720" w:hanging="360"/>
        <w:rPr>
          <w:sz w:val="24"/>
          <w:szCs w:val="24"/>
        </w:rPr>
      </w:pPr>
      <w:r w:rsidDel="00000000" w:rsidR="00000000" w:rsidRPr="00000000">
        <w:rPr>
          <w:sz w:val="24"/>
          <w:szCs w:val="24"/>
          <w:rtl w:val="0"/>
        </w:rPr>
        <w:t xml:space="preserve">Use this space to make note of strategies or resources you learn of during workshops you participate in. How will you implement these strategies or use the resources you learned of? What changes will you make? What results would you like to see?</w:t>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pStyle w:val="Heading3"/>
        <w:rPr/>
      </w:pPr>
      <w:r w:rsidDel="00000000" w:rsidR="00000000" w:rsidRPr="00000000">
        <w:rPr>
          <w:rtl w:val="0"/>
        </w:rPr>
        <w:t xml:space="preserve">After You Have Completed Your 6 Workshops</w:t>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numPr>
          <w:ilvl w:val="0"/>
          <w:numId w:val="1"/>
        </w:numPr>
        <w:ind w:left="720" w:hanging="360"/>
        <w:rPr>
          <w:sz w:val="24"/>
          <w:szCs w:val="24"/>
        </w:rPr>
      </w:pPr>
      <w:r w:rsidDel="00000000" w:rsidR="00000000" w:rsidRPr="00000000">
        <w:rPr>
          <w:sz w:val="24"/>
          <w:szCs w:val="24"/>
          <w:rtl w:val="0"/>
        </w:rPr>
        <w:t xml:space="preserve">What results did you see? How did students respond to changes to your teaching? What will you keep the same? Will you change anything for next time? </w:t>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numPr>
          <w:ilvl w:val="0"/>
          <w:numId w:val="1"/>
        </w:numPr>
        <w:ind w:left="720" w:hanging="360"/>
        <w:rPr>
          <w:sz w:val="24"/>
          <w:szCs w:val="24"/>
        </w:rPr>
      </w:pPr>
      <w:r w:rsidDel="00000000" w:rsidR="00000000" w:rsidRPr="00000000">
        <w:rPr>
          <w:sz w:val="24"/>
          <w:szCs w:val="24"/>
          <w:rtl w:val="0"/>
        </w:rPr>
        <w:t xml:space="preserve">Reflecting back on the goal you set at the beginning of this journey, have you accomplished the goal? If yes, what was effective? If no, do you have plans to implement a new practice aimed at addressing your goal? Or was there something else you accomplished? Is there anything the CAT can do to support you going forward?</w:t>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sz w:val="24"/>
          <w:szCs w:val="24"/>
          <w:rtl w:val="0"/>
        </w:rPr>
        <w:t xml:space="preserve">Once you have completed these questions, </w:t>
      </w:r>
      <w:hyperlink r:id="rId13">
        <w:r w:rsidDel="00000000" w:rsidR="00000000" w:rsidRPr="00000000">
          <w:rPr>
            <w:color w:val="1155cc"/>
            <w:sz w:val="24"/>
            <w:szCs w:val="24"/>
            <w:u w:val="single"/>
            <w:rtl w:val="0"/>
          </w:rPr>
          <w:t xml:space="preserve">submit this worksheet to Smartsheet</w:t>
        </w:r>
      </w:hyperlink>
      <w:r w:rsidDel="00000000" w:rsidR="00000000" w:rsidRPr="00000000">
        <w:rPr>
          <w:sz w:val="24"/>
          <w:szCs w:val="24"/>
          <w:rtl w:val="0"/>
        </w:rPr>
        <w:t xml:space="preserve">. </w:t>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sz w:val="24"/>
          <w:szCs w:val="24"/>
          <w:rtl w:val="0"/>
        </w:rPr>
        <w:t xml:space="preserve">Note that applications to receive micro-credentials will be processed at the end of the fall, spring and summer II semesters, so there may be a delay between submission of documentation and receipt of the letter of completion and Credly badge.</w:t>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sz w:val="24"/>
          <w:szCs w:val="24"/>
          <w:rtl w:val="0"/>
        </w:rPr>
        <w:t xml:space="preserve">If you have questions, please email cat@temple.edu.</w:t>
      </w:r>
    </w:p>
    <w:sectPr>
      <w:headerReference r:id="rId14" w:type="default"/>
      <w:headerReference r:id="rId15" w:type="first"/>
      <w:footerReference r:id="rId16" w:type="first"/>
      <w:pgSz w:h="15840" w:w="12240" w:orient="portrait"/>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rPr/>
    </w:pPr>
    <w:r w:rsidDel="00000000" w:rsidR="00000000" w:rsidRPr="00000000">
      <w:rPr>
        <w:sz w:val="20"/>
        <w:szCs w:val="20"/>
        <w:rtl w:val="0"/>
      </w:rPr>
      <w:t xml:space="preserve">Adapted from Colorado State University’s </w:t>
    </w:r>
    <w:hyperlink r:id="rId1">
      <w:r w:rsidDel="00000000" w:rsidR="00000000" w:rsidRPr="00000000">
        <w:rPr>
          <w:color w:val="1155cc"/>
          <w:sz w:val="20"/>
          <w:szCs w:val="20"/>
          <w:u w:val="single"/>
          <w:rtl w:val="0"/>
        </w:rPr>
        <w:t xml:space="preserve">Teaching Effectiveness Framework</w:t>
      </w:r>
    </w:hyperlink>
    <w:r w:rsidDel="00000000" w:rsidR="00000000" w:rsidRPr="00000000">
      <w:rPr>
        <w:sz w:val="20"/>
        <w:szCs w:val="20"/>
        <w:rtl w:val="0"/>
      </w:rPr>
      <w:t xml:space="preserve"> “Goal Setting Form for Annual Review of Teaching”</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rPr/>
    </w:pPr>
    <w:r w:rsidDel="00000000" w:rsidR="00000000" w:rsidRPr="00000000">
      <w:rPr/>
      <w:drawing>
        <wp:inline distB="114300" distT="114300" distL="114300" distR="114300">
          <wp:extent cx="1443038" cy="605412"/>
          <wp:effectExtent b="0" l="0" r="0" t="0"/>
          <wp:docPr descr="Temple University, Center for the Advancement of Teaching Logo." id="2" name="image1.png"/>
          <a:graphic>
            <a:graphicData uri="http://schemas.openxmlformats.org/drawingml/2006/picture">
              <pic:pic>
                <pic:nvPicPr>
                  <pic:cNvPr descr="Temple University, Center for the Advancement of Teaching Logo." id="0" name="image1.png"/>
                  <pic:cNvPicPr preferRelativeResize="0"/>
                </pic:nvPicPr>
                <pic:blipFill>
                  <a:blip r:embed="rId1"/>
                  <a:srcRect b="0" l="0" r="0" t="0"/>
                  <a:stretch>
                    <a:fillRect/>
                  </a:stretch>
                </pic:blipFill>
                <pic:spPr>
                  <a:xfrm>
                    <a:off x="0" y="0"/>
                    <a:ext cx="1443038" cy="60541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D9234A"/>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pp.smartsheet.com/b/form/1e687f0430cc49aa8b97a6b134ab00e3" TargetMode="External"/><Relationship Id="rId10" Type="http://schemas.openxmlformats.org/officeDocument/2006/relationships/hyperlink" Target="https://docs.google.com/document/d/11xR7Ku84AnGh00D2cz63xBUbCTEju-D1/edit" TargetMode="External"/><Relationship Id="rId13" Type="http://schemas.openxmlformats.org/officeDocument/2006/relationships/hyperlink" Target="https://app.smartsheet.com/b/form/1e687f0430cc49aa8b97a6b134ab00e3" TargetMode="External"/><Relationship Id="rId12" Type="http://schemas.openxmlformats.org/officeDocument/2006/relationships/hyperlink" Target="https://www.credly.com/organizations/temple-university-non-credit-and-continuing-education/badg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1xR7Ku84AnGh00D2cz63xBUbCTEju-D1/edit" TargetMode="External"/><Relationship Id="rId15" Type="http://schemas.openxmlformats.org/officeDocument/2006/relationships/header" Target="header2.xml"/><Relationship Id="rId14" Type="http://schemas.openxmlformats.org/officeDocument/2006/relationships/header" Target="header1.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uprd-my.sharepoint.com/:f:/g/personal/tuq44488_temple_edu/EqgX_ytAg2RPo5LKTsu8yuEBV4A8w5IvZPQLEOWHmBSb6A?e=JSU0eY" TargetMode="External"/><Relationship Id="rId8" Type="http://schemas.openxmlformats.org/officeDocument/2006/relationships/hyperlink" Target="https://tuprd-my.sharepoint.com/:f:/g/personal/tuq44488_temple_edu/EqgX_ytAg2RPo5LKTsu8yuEBV4A8w5IvZPQLEOWHmBSb6A?e=JSU0e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ilt.colostate.edu/prodev/teaching-effectiveness/te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tuOaqwhs1UO31GFtsb0qpAmk4g==">CgMxLjA4AHIhMTF4UjdLdTg0QW5HaDAwRDJjejYzeEJVYkNURWp1LUQx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2025-06-19T13:41:00Z</dcterms:created>
</cp:coreProperties>
</file>