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5F1B" w14:textId="77777777" w:rsidR="00E01761" w:rsidRDefault="00000000">
      <w:pPr>
        <w:pStyle w:val="Heading1"/>
      </w:pPr>
      <w:r>
        <w:t>Holistic</w:t>
      </w:r>
      <w:r>
        <w:rPr>
          <w:spacing w:val="-41"/>
        </w:rPr>
        <w:t xml:space="preserve"> </w:t>
      </w:r>
      <w:r>
        <w:t>Critical</w:t>
      </w:r>
      <w:r>
        <w:rPr>
          <w:spacing w:val="-19"/>
        </w:rPr>
        <w:t xml:space="preserve"> </w:t>
      </w:r>
      <w:r>
        <w:t>Thinking</w:t>
      </w:r>
      <w:r>
        <w:rPr>
          <w:spacing w:val="-14"/>
        </w:rPr>
        <w:t xml:space="preserve"> </w:t>
      </w:r>
      <w:r>
        <w:t>Scoring</w:t>
      </w:r>
      <w:r>
        <w:rPr>
          <w:spacing w:val="-10"/>
        </w:rPr>
        <w:t xml:space="preserve"> </w:t>
      </w:r>
      <w:r>
        <w:rPr>
          <w:spacing w:val="-2"/>
        </w:rPr>
        <w:t>Rubric</w:t>
      </w:r>
      <w:hyperlink w:anchor="_bookmark0" w:history="1">
        <w:r w:rsidR="00E01761">
          <w:rPr>
            <w:spacing w:val="-2"/>
            <w:vertAlign w:val="superscript"/>
          </w:rPr>
          <w:t>*</w:t>
        </w:r>
      </w:hyperlink>
    </w:p>
    <w:p w14:paraId="454479A8" w14:textId="77777777" w:rsidR="00E01761" w:rsidRDefault="00E01761">
      <w:pPr>
        <w:pStyle w:val="BodyText"/>
        <w:spacing w:before="143" w:after="1"/>
        <w:rPr>
          <w:b/>
          <w:sz w:val="20"/>
        </w:rPr>
      </w:pPr>
    </w:p>
    <w:p w14:paraId="1844C85C" w14:textId="3D80D2E3" w:rsidR="002C21F7" w:rsidRPr="002C21F7" w:rsidRDefault="002C21F7" w:rsidP="002C21F7">
      <w:pPr>
        <w:pStyle w:val="Caption"/>
        <w:keepNext/>
        <w:rPr>
          <w:color w:val="FFFFFF" w:themeColor="background1"/>
        </w:rPr>
      </w:pPr>
      <w:r w:rsidRPr="002C21F7">
        <w:rPr>
          <w:color w:val="000000" w:themeColor="" w:themeTint=""/>
        </w:rPr>
        <w:t xml:space="preserve">Table </w:t>
      </w:r>
      <w:r w:rsidRPr="002C21F7">
        <w:rPr>
          <w:color w:val="FFFFFF" w:themeColor="background1"/>
        </w:rPr>
        <w:fldChar w:fldCharType="begin"/>
      </w:r>
      <w:r w:rsidRPr="002C21F7">
        <w:rPr>
          <w:color w:val="FFFFFF" w:themeColor="background1"/>
        </w:rPr>
        <w:instrText xml:space="preserve"> SEQ Table \* ARABIC </w:instrText>
      </w:r>
      <w:r w:rsidRPr="002C21F7">
        <w:rPr>
          <w:color w:val="FFFFFF" w:themeColor="background1"/>
        </w:rPr>
        <w:fldChar w:fldCharType="separate"/>
      </w:r>
      <w:r w:rsidRPr="002C21F7">
        <w:rPr>
          <w:noProof/>
          <w:color w:val="000000" w:themeColor="" w:themeTint=""/>
        </w:rPr>
        <w:t>1</w:t>
      </w:r>
      <w:r w:rsidRPr="002C21F7">
        <w:rPr>
          <w:color w:val="FFFFFF" w:themeColor="background1"/>
        </w:rPr>
        <w:fldChar w:fldCharType="end"/>
      </w:r>
    </w:p>
    <w:tbl>
      <w:tblPr>
        <w:tblStyle w:val="TableGrid"/>
        <w:tblW w:w="0" w:type="auto"/>
        <w:tblLayout w:type="fixed"/>
        <w:tblLook w:val="01E0" w:firstRow="1" w:lastRow="1" w:firstColumn="1" w:lastColumn="1" w:noHBand="0" w:noVBand="0"/>
      </w:tblPr>
      <w:tblGrid>
        <w:gridCol w:w="918"/>
        <w:gridCol w:w="8638"/>
      </w:tblGrid>
      <w:tr w:rsidR="000B6EB6" w14:paraId="3CB2AC86" w14:textId="77777777" w:rsidTr="000B6EB6">
        <w:trPr>
          <w:cantSplit/>
          <w:trHeight w:val="619"/>
          <w:tblHeader/>
        </w:trPr>
        <w:tc>
          <w:tcPr>
            <w:tcW w:w="918" w:type="dxa"/>
          </w:tcPr>
          <w:p w14:paraId="705A80EE" w14:textId="45D31188" w:rsidR="000B6EB6" w:rsidRDefault="000B6EB6">
            <w:pPr>
              <w:pStyle w:val="TableParagraph"/>
              <w:spacing w:before="116"/>
              <w:ind w:left="0" w:right="1" w:firstLine="0"/>
              <w:jc w:val="center"/>
              <w:rPr>
                <w:b/>
                <w:spacing w:val="-10"/>
                <w:sz w:val="28"/>
              </w:rPr>
            </w:pPr>
            <w:r>
              <w:rPr>
                <w:b/>
                <w:spacing w:val="-10"/>
                <w:sz w:val="28"/>
              </w:rPr>
              <w:t>Score</w:t>
            </w:r>
          </w:p>
        </w:tc>
        <w:tc>
          <w:tcPr>
            <w:tcW w:w="8638" w:type="dxa"/>
          </w:tcPr>
          <w:p w14:paraId="5B112B30" w14:textId="6442F7AB" w:rsidR="000B6EB6" w:rsidRPr="006B776B" w:rsidRDefault="000B6EB6" w:rsidP="000B6EB6">
            <w:pPr>
              <w:pStyle w:val="TableParagraph"/>
              <w:spacing w:before="106"/>
              <w:ind w:left="0" w:firstLine="0"/>
              <w:rPr>
                <w:b/>
                <w:bCs/>
                <w:sz w:val="28"/>
                <w:szCs w:val="28"/>
              </w:rPr>
            </w:pPr>
            <w:r w:rsidRPr="006B776B">
              <w:rPr>
                <w:b/>
                <w:bCs/>
                <w:sz w:val="28"/>
                <w:szCs w:val="28"/>
              </w:rPr>
              <w:t>Criteria</w:t>
            </w:r>
          </w:p>
        </w:tc>
      </w:tr>
      <w:tr w:rsidR="00E01761" w14:paraId="5C304DA6" w14:textId="77777777" w:rsidTr="000B6EB6">
        <w:trPr>
          <w:trHeight w:val="2488"/>
        </w:trPr>
        <w:tc>
          <w:tcPr>
            <w:tcW w:w="918" w:type="dxa"/>
          </w:tcPr>
          <w:p w14:paraId="6EFBFC9E" w14:textId="77777777" w:rsidR="00E01761" w:rsidRDefault="00000000">
            <w:pPr>
              <w:pStyle w:val="TableParagraph"/>
              <w:spacing w:before="116"/>
              <w:ind w:left="0" w:right="1" w:firstLine="0"/>
              <w:jc w:val="center"/>
              <w:rPr>
                <w:b/>
                <w:sz w:val="28"/>
              </w:rPr>
            </w:pPr>
            <w:r>
              <w:rPr>
                <w:b/>
                <w:spacing w:val="-10"/>
                <w:sz w:val="28"/>
              </w:rPr>
              <w:t>4</w:t>
            </w:r>
          </w:p>
        </w:tc>
        <w:tc>
          <w:tcPr>
            <w:tcW w:w="8638" w:type="dxa"/>
          </w:tcPr>
          <w:p w14:paraId="54172A64" w14:textId="77777777" w:rsidR="00E01761" w:rsidRDefault="00000000">
            <w:pPr>
              <w:pStyle w:val="TableParagraph"/>
              <w:spacing w:before="106"/>
              <w:ind w:left="124" w:firstLine="0"/>
              <w:rPr>
                <w:sz w:val="26"/>
              </w:rPr>
            </w:pPr>
            <w:r>
              <w:rPr>
                <w:sz w:val="26"/>
              </w:rPr>
              <w:t>Consistently</w:t>
            </w:r>
            <w:r>
              <w:rPr>
                <w:spacing w:val="-14"/>
                <w:sz w:val="26"/>
              </w:rPr>
              <w:t xml:space="preserve"> </w:t>
            </w:r>
            <w:r>
              <w:rPr>
                <w:sz w:val="26"/>
              </w:rPr>
              <w:t>does</w:t>
            </w:r>
            <w:r>
              <w:rPr>
                <w:spacing w:val="-8"/>
                <w:sz w:val="26"/>
              </w:rPr>
              <w:t xml:space="preserve"> </w:t>
            </w:r>
            <w:r>
              <w:rPr>
                <w:sz w:val="26"/>
              </w:rPr>
              <w:t>all</w:t>
            </w:r>
            <w:r>
              <w:rPr>
                <w:spacing w:val="-7"/>
                <w:sz w:val="26"/>
              </w:rPr>
              <w:t xml:space="preserve"> </w:t>
            </w:r>
            <w:r>
              <w:rPr>
                <w:sz w:val="26"/>
              </w:rPr>
              <w:t>or</w:t>
            </w:r>
            <w:r>
              <w:rPr>
                <w:spacing w:val="-9"/>
                <w:sz w:val="26"/>
              </w:rPr>
              <w:t xml:space="preserve"> </w:t>
            </w:r>
            <w:r>
              <w:rPr>
                <w:sz w:val="26"/>
              </w:rPr>
              <w:t>almost</w:t>
            </w:r>
            <w:r>
              <w:rPr>
                <w:spacing w:val="-8"/>
                <w:sz w:val="26"/>
              </w:rPr>
              <w:t xml:space="preserve"> </w:t>
            </w:r>
            <w:proofErr w:type="gramStart"/>
            <w:r>
              <w:rPr>
                <w:sz w:val="26"/>
              </w:rPr>
              <w:t>all</w:t>
            </w:r>
            <w:r>
              <w:rPr>
                <w:spacing w:val="-7"/>
                <w:sz w:val="26"/>
              </w:rPr>
              <w:t xml:space="preserve"> </w:t>
            </w:r>
            <w:r>
              <w:rPr>
                <w:sz w:val="26"/>
              </w:rPr>
              <w:t>of</w:t>
            </w:r>
            <w:proofErr w:type="gramEnd"/>
            <w:r>
              <w:rPr>
                <w:spacing w:val="-7"/>
                <w:sz w:val="26"/>
              </w:rPr>
              <w:t xml:space="preserve"> </w:t>
            </w:r>
            <w:r>
              <w:rPr>
                <w:sz w:val="26"/>
              </w:rPr>
              <w:t>the</w:t>
            </w:r>
            <w:r>
              <w:rPr>
                <w:spacing w:val="-9"/>
                <w:sz w:val="26"/>
              </w:rPr>
              <w:t xml:space="preserve"> </w:t>
            </w:r>
            <w:r>
              <w:rPr>
                <w:spacing w:val="-2"/>
                <w:sz w:val="26"/>
              </w:rPr>
              <w:t>following:</w:t>
            </w:r>
          </w:p>
          <w:p w14:paraId="17C214E0" w14:textId="77777777" w:rsidR="00E01761" w:rsidRDefault="00000000">
            <w:pPr>
              <w:pStyle w:val="TableParagraph"/>
              <w:numPr>
                <w:ilvl w:val="0"/>
                <w:numId w:val="5"/>
              </w:numPr>
              <w:tabs>
                <w:tab w:val="left" w:pos="825"/>
              </w:tabs>
              <w:spacing w:before="61"/>
              <w:rPr>
                <w:sz w:val="26"/>
              </w:rPr>
            </w:pPr>
            <w:bookmarkStart w:id="0" w:name="•_Accurately_interprets_evidence,_statem"/>
            <w:bookmarkEnd w:id="0"/>
            <w:r>
              <w:rPr>
                <w:spacing w:val="-2"/>
                <w:sz w:val="26"/>
              </w:rPr>
              <w:t>Accurately</w:t>
            </w:r>
            <w:r>
              <w:rPr>
                <w:spacing w:val="-5"/>
                <w:sz w:val="26"/>
              </w:rPr>
              <w:t xml:space="preserve"> </w:t>
            </w:r>
            <w:r>
              <w:rPr>
                <w:spacing w:val="-2"/>
                <w:sz w:val="26"/>
              </w:rPr>
              <w:t>interprets</w:t>
            </w:r>
            <w:r>
              <w:rPr>
                <w:spacing w:val="3"/>
                <w:sz w:val="26"/>
              </w:rPr>
              <w:t xml:space="preserve"> </w:t>
            </w:r>
            <w:r>
              <w:rPr>
                <w:spacing w:val="-2"/>
                <w:sz w:val="26"/>
              </w:rPr>
              <w:t>evidence,</w:t>
            </w:r>
            <w:r>
              <w:rPr>
                <w:spacing w:val="3"/>
                <w:sz w:val="26"/>
              </w:rPr>
              <w:t xml:space="preserve"> </w:t>
            </w:r>
            <w:r>
              <w:rPr>
                <w:spacing w:val="-2"/>
                <w:sz w:val="26"/>
              </w:rPr>
              <w:t>statements,</w:t>
            </w:r>
            <w:r>
              <w:rPr>
                <w:spacing w:val="1"/>
                <w:sz w:val="26"/>
              </w:rPr>
              <w:t xml:space="preserve"> </w:t>
            </w:r>
            <w:r>
              <w:rPr>
                <w:spacing w:val="-2"/>
                <w:sz w:val="26"/>
              </w:rPr>
              <w:t>graphics,</w:t>
            </w:r>
            <w:r>
              <w:rPr>
                <w:spacing w:val="3"/>
                <w:sz w:val="26"/>
              </w:rPr>
              <w:t xml:space="preserve"> </w:t>
            </w:r>
            <w:r>
              <w:rPr>
                <w:spacing w:val="-2"/>
                <w:sz w:val="26"/>
              </w:rPr>
              <w:t>questions,</w:t>
            </w:r>
            <w:r>
              <w:rPr>
                <w:spacing w:val="1"/>
                <w:sz w:val="26"/>
              </w:rPr>
              <w:t xml:space="preserve"> </w:t>
            </w:r>
            <w:r>
              <w:rPr>
                <w:spacing w:val="-4"/>
                <w:sz w:val="26"/>
              </w:rPr>
              <w:t>etc.</w:t>
            </w:r>
          </w:p>
          <w:p w14:paraId="0BA780FD" w14:textId="77777777" w:rsidR="00E01761" w:rsidRDefault="00000000">
            <w:pPr>
              <w:pStyle w:val="TableParagraph"/>
              <w:numPr>
                <w:ilvl w:val="0"/>
                <w:numId w:val="5"/>
              </w:numPr>
              <w:tabs>
                <w:tab w:val="left" w:pos="825"/>
              </w:tabs>
              <w:spacing w:before="18"/>
              <w:rPr>
                <w:sz w:val="26"/>
              </w:rPr>
            </w:pPr>
            <w:r>
              <w:rPr>
                <w:sz w:val="26"/>
              </w:rPr>
              <w:t>Identifies</w:t>
            </w:r>
            <w:r>
              <w:rPr>
                <w:spacing w:val="-12"/>
                <w:sz w:val="26"/>
              </w:rPr>
              <w:t xml:space="preserve"> </w:t>
            </w:r>
            <w:r>
              <w:rPr>
                <w:sz w:val="26"/>
              </w:rPr>
              <w:t>the</w:t>
            </w:r>
            <w:r>
              <w:rPr>
                <w:spacing w:val="-11"/>
                <w:sz w:val="26"/>
              </w:rPr>
              <w:t xml:space="preserve"> </w:t>
            </w:r>
            <w:r>
              <w:rPr>
                <w:sz w:val="26"/>
              </w:rPr>
              <w:t>salient</w:t>
            </w:r>
            <w:r>
              <w:rPr>
                <w:spacing w:val="-12"/>
                <w:sz w:val="26"/>
              </w:rPr>
              <w:t xml:space="preserve"> </w:t>
            </w:r>
            <w:r>
              <w:rPr>
                <w:sz w:val="26"/>
              </w:rPr>
              <w:t>arguments</w:t>
            </w:r>
            <w:r>
              <w:rPr>
                <w:spacing w:val="-11"/>
                <w:sz w:val="26"/>
              </w:rPr>
              <w:t xml:space="preserve"> </w:t>
            </w:r>
            <w:r>
              <w:rPr>
                <w:sz w:val="26"/>
              </w:rPr>
              <w:t>(reasons</w:t>
            </w:r>
            <w:r>
              <w:rPr>
                <w:spacing w:val="-13"/>
                <w:sz w:val="26"/>
              </w:rPr>
              <w:t xml:space="preserve"> </w:t>
            </w:r>
            <w:r>
              <w:rPr>
                <w:sz w:val="26"/>
              </w:rPr>
              <w:t>and</w:t>
            </w:r>
            <w:r>
              <w:rPr>
                <w:spacing w:val="-13"/>
                <w:sz w:val="26"/>
              </w:rPr>
              <w:t xml:space="preserve"> </w:t>
            </w:r>
            <w:r>
              <w:rPr>
                <w:sz w:val="26"/>
              </w:rPr>
              <w:t>claims)</w:t>
            </w:r>
            <w:r>
              <w:rPr>
                <w:spacing w:val="-11"/>
                <w:sz w:val="26"/>
              </w:rPr>
              <w:t xml:space="preserve"> </w:t>
            </w:r>
            <w:r>
              <w:rPr>
                <w:sz w:val="26"/>
              </w:rPr>
              <w:t>pro</w:t>
            </w:r>
            <w:r>
              <w:rPr>
                <w:spacing w:val="-12"/>
                <w:sz w:val="26"/>
              </w:rPr>
              <w:t xml:space="preserve"> </w:t>
            </w:r>
            <w:r>
              <w:rPr>
                <w:sz w:val="26"/>
              </w:rPr>
              <w:t>and</w:t>
            </w:r>
            <w:r>
              <w:rPr>
                <w:spacing w:val="-11"/>
                <w:sz w:val="26"/>
              </w:rPr>
              <w:t xml:space="preserve"> </w:t>
            </w:r>
            <w:r>
              <w:rPr>
                <w:spacing w:val="-4"/>
                <w:sz w:val="26"/>
              </w:rPr>
              <w:t>con.</w:t>
            </w:r>
          </w:p>
          <w:p w14:paraId="340C1273" w14:textId="77777777" w:rsidR="00E01761" w:rsidRDefault="00000000">
            <w:pPr>
              <w:pStyle w:val="TableParagraph"/>
              <w:numPr>
                <w:ilvl w:val="0"/>
                <w:numId w:val="5"/>
              </w:numPr>
              <w:tabs>
                <w:tab w:val="left" w:pos="825"/>
              </w:tabs>
              <w:rPr>
                <w:sz w:val="26"/>
              </w:rPr>
            </w:pPr>
            <w:r>
              <w:rPr>
                <w:sz w:val="26"/>
              </w:rPr>
              <w:t>Thoughtfully</w:t>
            </w:r>
            <w:r>
              <w:rPr>
                <w:spacing w:val="-17"/>
                <w:sz w:val="26"/>
              </w:rPr>
              <w:t xml:space="preserve"> </w:t>
            </w:r>
            <w:r>
              <w:rPr>
                <w:sz w:val="26"/>
              </w:rPr>
              <w:t>analyzes</w:t>
            </w:r>
            <w:r>
              <w:rPr>
                <w:spacing w:val="-14"/>
                <w:sz w:val="26"/>
              </w:rPr>
              <w:t xml:space="preserve"> </w:t>
            </w:r>
            <w:r>
              <w:rPr>
                <w:sz w:val="26"/>
              </w:rPr>
              <w:t>and</w:t>
            </w:r>
            <w:r>
              <w:rPr>
                <w:spacing w:val="-14"/>
                <w:sz w:val="26"/>
              </w:rPr>
              <w:t xml:space="preserve"> </w:t>
            </w:r>
            <w:r>
              <w:rPr>
                <w:sz w:val="26"/>
              </w:rPr>
              <w:t>evaluates</w:t>
            </w:r>
            <w:r>
              <w:rPr>
                <w:spacing w:val="-14"/>
                <w:sz w:val="26"/>
              </w:rPr>
              <w:t xml:space="preserve"> </w:t>
            </w:r>
            <w:r>
              <w:rPr>
                <w:sz w:val="26"/>
              </w:rPr>
              <w:t>major</w:t>
            </w:r>
            <w:r>
              <w:rPr>
                <w:spacing w:val="-15"/>
                <w:sz w:val="26"/>
              </w:rPr>
              <w:t xml:space="preserve"> </w:t>
            </w:r>
            <w:r>
              <w:rPr>
                <w:sz w:val="26"/>
              </w:rPr>
              <w:t>alternative</w:t>
            </w:r>
            <w:r>
              <w:rPr>
                <w:spacing w:val="-14"/>
                <w:sz w:val="26"/>
              </w:rPr>
              <w:t xml:space="preserve"> </w:t>
            </w:r>
            <w:r>
              <w:rPr>
                <w:sz w:val="26"/>
              </w:rPr>
              <w:t>points</w:t>
            </w:r>
            <w:r>
              <w:rPr>
                <w:spacing w:val="-14"/>
                <w:sz w:val="26"/>
              </w:rPr>
              <w:t xml:space="preserve"> </w:t>
            </w:r>
            <w:r>
              <w:rPr>
                <w:sz w:val="26"/>
              </w:rPr>
              <w:t>of</w:t>
            </w:r>
            <w:r>
              <w:rPr>
                <w:spacing w:val="-13"/>
                <w:sz w:val="26"/>
              </w:rPr>
              <w:t xml:space="preserve"> </w:t>
            </w:r>
            <w:r>
              <w:rPr>
                <w:spacing w:val="-2"/>
                <w:sz w:val="26"/>
              </w:rPr>
              <w:t>view.</w:t>
            </w:r>
          </w:p>
          <w:p w14:paraId="4E2C8385" w14:textId="77777777" w:rsidR="00E01761" w:rsidRDefault="00000000">
            <w:pPr>
              <w:pStyle w:val="TableParagraph"/>
              <w:numPr>
                <w:ilvl w:val="0"/>
                <w:numId w:val="5"/>
              </w:numPr>
              <w:tabs>
                <w:tab w:val="left" w:pos="825"/>
              </w:tabs>
              <w:rPr>
                <w:sz w:val="26"/>
              </w:rPr>
            </w:pPr>
            <w:r>
              <w:rPr>
                <w:spacing w:val="-2"/>
                <w:sz w:val="26"/>
              </w:rPr>
              <w:t>Draws</w:t>
            </w:r>
            <w:r>
              <w:rPr>
                <w:spacing w:val="1"/>
                <w:sz w:val="26"/>
              </w:rPr>
              <w:t xml:space="preserve"> </w:t>
            </w:r>
            <w:r>
              <w:rPr>
                <w:spacing w:val="-2"/>
                <w:sz w:val="26"/>
              </w:rPr>
              <w:t>warranted,</w:t>
            </w:r>
            <w:r>
              <w:rPr>
                <w:spacing w:val="1"/>
                <w:sz w:val="26"/>
              </w:rPr>
              <w:t xml:space="preserve"> </w:t>
            </w:r>
            <w:r>
              <w:rPr>
                <w:spacing w:val="-2"/>
                <w:sz w:val="26"/>
              </w:rPr>
              <w:t>judicious,</w:t>
            </w:r>
            <w:r>
              <w:rPr>
                <w:spacing w:val="-1"/>
                <w:sz w:val="26"/>
              </w:rPr>
              <w:t xml:space="preserve"> </w:t>
            </w:r>
            <w:r>
              <w:rPr>
                <w:spacing w:val="-2"/>
                <w:sz w:val="26"/>
              </w:rPr>
              <w:t>non-fallacious</w:t>
            </w:r>
            <w:r>
              <w:rPr>
                <w:spacing w:val="-1"/>
                <w:sz w:val="26"/>
              </w:rPr>
              <w:t xml:space="preserve"> </w:t>
            </w:r>
            <w:r>
              <w:rPr>
                <w:spacing w:val="-2"/>
                <w:sz w:val="26"/>
              </w:rPr>
              <w:t>conclusions.</w:t>
            </w:r>
          </w:p>
          <w:p w14:paraId="1CBE5292" w14:textId="77777777" w:rsidR="00E01761" w:rsidRDefault="00000000">
            <w:pPr>
              <w:pStyle w:val="TableParagraph"/>
              <w:numPr>
                <w:ilvl w:val="0"/>
                <w:numId w:val="5"/>
              </w:numPr>
              <w:tabs>
                <w:tab w:val="left" w:pos="825"/>
              </w:tabs>
              <w:rPr>
                <w:sz w:val="26"/>
              </w:rPr>
            </w:pPr>
            <w:r>
              <w:rPr>
                <w:sz w:val="26"/>
              </w:rPr>
              <w:t>Justifies</w:t>
            </w:r>
            <w:r>
              <w:rPr>
                <w:spacing w:val="-17"/>
                <w:sz w:val="26"/>
              </w:rPr>
              <w:t xml:space="preserve"> </w:t>
            </w:r>
            <w:r>
              <w:rPr>
                <w:sz w:val="26"/>
              </w:rPr>
              <w:t>key</w:t>
            </w:r>
            <w:r>
              <w:rPr>
                <w:spacing w:val="-16"/>
                <w:sz w:val="26"/>
              </w:rPr>
              <w:t xml:space="preserve"> </w:t>
            </w:r>
            <w:r>
              <w:rPr>
                <w:sz w:val="26"/>
              </w:rPr>
              <w:t>results</w:t>
            </w:r>
            <w:r>
              <w:rPr>
                <w:spacing w:val="-14"/>
                <w:sz w:val="26"/>
              </w:rPr>
              <w:t xml:space="preserve"> </w:t>
            </w:r>
            <w:r>
              <w:rPr>
                <w:sz w:val="26"/>
              </w:rPr>
              <w:t>and</w:t>
            </w:r>
            <w:r>
              <w:rPr>
                <w:spacing w:val="-14"/>
                <w:sz w:val="26"/>
              </w:rPr>
              <w:t xml:space="preserve"> </w:t>
            </w:r>
            <w:r>
              <w:rPr>
                <w:sz w:val="26"/>
              </w:rPr>
              <w:t>procedures,</w:t>
            </w:r>
            <w:r>
              <w:rPr>
                <w:spacing w:val="-12"/>
                <w:sz w:val="26"/>
              </w:rPr>
              <w:t xml:space="preserve"> </w:t>
            </w:r>
            <w:r>
              <w:rPr>
                <w:sz w:val="26"/>
              </w:rPr>
              <w:t>explains</w:t>
            </w:r>
            <w:r>
              <w:rPr>
                <w:spacing w:val="-13"/>
                <w:sz w:val="26"/>
              </w:rPr>
              <w:t xml:space="preserve"> </w:t>
            </w:r>
            <w:r>
              <w:rPr>
                <w:sz w:val="26"/>
              </w:rPr>
              <w:t>assumptions</w:t>
            </w:r>
            <w:r>
              <w:rPr>
                <w:spacing w:val="-12"/>
                <w:sz w:val="26"/>
              </w:rPr>
              <w:t xml:space="preserve"> </w:t>
            </w:r>
            <w:r>
              <w:rPr>
                <w:sz w:val="26"/>
              </w:rPr>
              <w:t>and</w:t>
            </w:r>
            <w:r>
              <w:rPr>
                <w:spacing w:val="-13"/>
                <w:sz w:val="26"/>
              </w:rPr>
              <w:t xml:space="preserve"> </w:t>
            </w:r>
            <w:r>
              <w:rPr>
                <w:spacing w:val="-2"/>
                <w:sz w:val="26"/>
              </w:rPr>
              <w:t>reasons.</w:t>
            </w:r>
          </w:p>
          <w:p w14:paraId="4C7268EE" w14:textId="77777777" w:rsidR="00E01761" w:rsidRDefault="00000000">
            <w:pPr>
              <w:pStyle w:val="TableParagraph"/>
              <w:numPr>
                <w:ilvl w:val="0"/>
                <w:numId w:val="5"/>
              </w:numPr>
              <w:tabs>
                <w:tab w:val="left" w:pos="825"/>
              </w:tabs>
              <w:spacing w:before="21"/>
              <w:rPr>
                <w:sz w:val="26"/>
              </w:rPr>
            </w:pPr>
            <w:r>
              <w:rPr>
                <w:sz w:val="26"/>
              </w:rPr>
              <w:t>Fair-mindedly</w:t>
            </w:r>
            <w:r>
              <w:rPr>
                <w:spacing w:val="-17"/>
                <w:sz w:val="26"/>
              </w:rPr>
              <w:t xml:space="preserve"> </w:t>
            </w:r>
            <w:r>
              <w:rPr>
                <w:sz w:val="26"/>
              </w:rPr>
              <w:t>follows</w:t>
            </w:r>
            <w:r>
              <w:rPr>
                <w:spacing w:val="-16"/>
                <w:sz w:val="26"/>
              </w:rPr>
              <w:t xml:space="preserve"> </w:t>
            </w:r>
            <w:r>
              <w:rPr>
                <w:sz w:val="26"/>
              </w:rPr>
              <w:t>where</w:t>
            </w:r>
            <w:r>
              <w:rPr>
                <w:spacing w:val="-16"/>
                <w:sz w:val="26"/>
              </w:rPr>
              <w:t xml:space="preserve"> </w:t>
            </w:r>
            <w:r>
              <w:rPr>
                <w:sz w:val="26"/>
              </w:rPr>
              <w:t>evidence</w:t>
            </w:r>
            <w:r>
              <w:rPr>
                <w:spacing w:val="-15"/>
                <w:sz w:val="26"/>
              </w:rPr>
              <w:t xml:space="preserve"> </w:t>
            </w:r>
            <w:r>
              <w:rPr>
                <w:sz w:val="26"/>
              </w:rPr>
              <w:t>and</w:t>
            </w:r>
            <w:r>
              <w:rPr>
                <w:spacing w:val="-14"/>
                <w:sz w:val="26"/>
              </w:rPr>
              <w:t xml:space="preserve"> </w:t>
            </w:r>
            <w:r>
              <w:rPr>
                <w:sz w:val="26"/>
              </w:rPr>
              <w:t>reasons</w:t>
            </w:r>
            <w:r>
              <w:rPr>
                <w:spacing w:val="-12"/>
                <w:sz w:val="26"/>
              </w:rPr>
              <w:t xml:space="preserve"> </w:t>
            </w:r>
            <w:r>
              <w:rPr>
                <w:spacing w:val="-2"/>
                <w:sz w:val="26"/>
              </w:rPr>
              <w:t>lead.</w:t>
            </w:r>
          </w:p>
        </w:tc>
      </w:tr>
      <w:tr w:rsidR="00E01761" w14:paraId="0A84AED6" w14:textId="77777777" w:rsidTr="000B6EB6">
        <w:trPr>
          <w:trHeight w:val="2485"/>
        </w:trPr>
        <w:tc>
          <w:tcPr>
            <w:tcW w:w="918" w:type="dxa"/>
          </w:tcPr>
          <w:p w14:paraId="441FB551" w14:textId="77777777" w:rsidR="00E01761" w:rsidRDefault="00000000">
            <w:pPr>
              <w:pStyle w:val="TableParagraph"/>
              <w:spacing w:before="114"/>
              <w:ind w:left="0" w:right="1" w:firstLine="0"/>
              <w:jc w:val="center"/>
              <w:rPr>
                <w:b/>
                <w:sz w:val="28"/>
              </w:rPr>
            </w:pPr>
            <w:r>
              <w:rPr>
                <w:b/>
                <w:spacing w:val="-10"/>
                <w:sz w:val="28"/>
              </w:rPr>
              <w:t>3</w:t>
            </w:r>
          </w:p>
        </w:tc>
        <w:tc>
          <w:tcPr>
            <w:tcW w:w="8638" w:type="dxa"/>
          </w:tcPr>
          <w:p w14:paraId="0F7BC05E" w14:textId="77777777" w:rsidR="00E01761" w:rsidRDefault="00000000">
            <w:pPr>
              <w:pStyle w:val="TableParagraph"/>
              <w:spacing w:before="106"/>
              <w:ind w:left="124" w:firstLine="0"/>
              <w:rPr>
                <w:sz w:val="26"/>
              </w:rPr>
            </w:pPr>
            <w:r>
              <w:rPr>
                <w:sz w:val="26"/>
              </w:rPr>
              <w:t>Does</w:t>
            </w:r>
            <w:r>
              <w:rPr>
                <w:spacing w:val="-5"/>
                <w:sz w:val="26"/>
              </w:rPr>
              <w:t xml:space="preserve"> </w:t>
            </w:r>
            <w:r>
              <w:rPr>
                <w:sz w:val="26"/>
              </w:rPr>
              <w:t>most</w:t>
            </w:r>
            <w:r>
              <w:rPr>
                <w:spacing w:val="-5"/>
                <w:sz w:val="26"/>
              </w:rPr>
              <w:t xml:space="preserve"> </w:t>
            </w:r>
            <w:r>
              <w:rPr>
                <w:sz w:val="26"/>
              </w:rPr>
              <w:t>or</w:t>
            </w:r>
            <w:r>
              <w:rPr>
                <w:spacing w:val="-5"/>
                <w:sz w:val="26"/>
              </w:rPr>
              <w:t xml:space="preserve"> </w:t>
            </w:r>
            <w:r>
              <w:rPr>
                <w:sz w:val="26"/>
              </w:rPr>
              <w:t>many</w:t>
            </w:r>
            <w:r>
              <w:rPr>
                <w:spacing w:val="-9"/>
                <w:sz w:val="26"/>
              </w:rPr>
              <w:t xml:space="preserve"> </w:t>
            </w:r>
            <w:r>
              <w:rPr>
                <w:sz w:val="26"/>
              </w:rPr>
              <w:t>of</w:t>
            </w:r>
            <w:r>
              <w:rPr>
                <w:spacing w:val="-2"/>
                <w:sz w:val="26"/>
              </w:rPr>
              <w:t xml:space="preserve"> </w:t>
            </w:r>
            <w:r>
              <w:rPr>
                <w:sz w:val="26"/>
              </w:rPr>
              <w:t>the</w:t>
            </w:r>
            <w:r>
              <w:rPr>
                <w:spacing w:val="-5"/>
                <w:sz w:val="26"/>
              </w:rPr>
              <w:t xml:space="preserve"> </w:t>
            </w:r>
            <w:r>
              <w:rPr>
                <w:spacing w:val="-2"/>
                <w:sz w:val="26"/>
              </w:rPr>
              <w:t>following:</w:t>
            </w:r>
          </w:p>
          <w:p w14:paraId="198F84C2" w14:textId="77777777" w:rsidR="00E01761" w:rsidRDefault="00000000">
            <w:pPr>
              <w:pStyle w:val="TableParagraph"/>
              <w:numPr>
                <w:ilvl w:val="0"/>
                <w:numId w:val="4"/>
              </w:numPr>
              <w:tabs>
                <w:tab w:val="left" w:pos="825"/>
              </w:tabs>
              <w:spacing w:before="61"/>
              <w:rPr>
                <w:sz w:val="26"/>
              </w:rPr>
            </w:pPr>
            <w:r>
              <w:rPr>
                <w:spacing w:val="-2"/>
                <w:sz w:val="26"/>
              </w:rPr>
              <w:t>Accurately</w:t>
            </w:r>
            <w:r>
              <w:rPr>
                <w:spacing w:val="-5"/>
                <w:sz w:val="26"/>
              </w:rPr>
              <w:t xml:space="preserve"> </w:t>
            </w:r>
            <w:r>
              <w:rPr>
                <w:spacing w:val="-2"/>
                <w:sz w:val="26"/>
              </w:rPr>
              <w:t>interprets</w:t>
            </w:r>
            <w:r>
              <w:rPr>
                <w:spacing w:val="3"/>
                <w:sz w:val="26"/>
              </w:rPr>
              <w:t xml:space="preserve"> </w:t>
            </w:r>
            <w:r>
              <w:rPr>
                <w:spacing w:val="-2"/>
                <w:sz w:val="26"/>
              </w:rPr>
              <w:t>evidence,</w:t>
            </w:r>
            <w:r>
              <w:rPr>
                <w:spacing w:val="3"/>
                <w:sz w:val="26"/>
              </w:rPr>
              <w:t xml:space="preserve"> </w:t>
            </w:r>
            <w:r>
              <w:rPr>
                <w:spacing w:val="-2"/>
                <w:sz w:val="26"/>
              </w:rPr>
              <w:t>statements,</w:t>
            </w:r>
            <w:r>
              <w:rPr>
                <w:spacing w:val="1"/>
                <w:sz w:val="26"/>
              </w:rPr>
              <w:t xml:space="preserve"> </w:t>
            </w:r>
            <w:r>
              <w:rPr>
                <w:spacing w:val="-2"/>
                <w:sz w:val="26"/>
              </w:rPr>
              <w:t>graphics,</w:t>
            </w:r>
            <w:r>
              <w:rPr>
                <w:spacing w:val="3"/>
                <w:sz w:val="26"/>
              </w:rPr>
              <w:t xml:space="preserve"> </w:t>
            </w:r>
            <w:r>
              <w:rPr>
                <w:spacing w:val="-2"/>
                <w:sz w:val="26"/>
              </w:rPr>
              <w:t>questions,</w:t>
            </w:r>
            <w:r>
              <w:rPr>
                <w:spacing w:val="1"/>
                <w:sz w:val="26"/>
              </w:rPr>
              <w:t xml:space="preserve"> </w:t>
            </w:r>
            <w:r>
              <w:rPr>
                <w:spacing w:val="-4"/>
                <w:sz w:val="26"/>
              </w:rPr>
              <w:t>etc.</w:t>
            </w:r>
          </w:p>
          <w:p w14:paraId="31E4B934" w14:textId="77777777" w:rsidR="00E01761" w:rsidRDefault="00000000">
            <w:pPr>
              <w:pStyle w:val="TableParagraph"/>
              <w:numPr>
                <w:ilvl w:val="0"/>
                <w:numId w:val="4"/>
              </w:numPr>
              <w:tabs>
                <w:tab w:val="left" w:pos="825"/>
              </w:tabs>
              <w:spacing w:before="18"/>
              <w:rPr>
                <w:sz w:val="26"/>
              </w:rPr>
            </w:pPr>
            <w:r>
              <w:rPr>
                <w:sz w:val="26"/>
              </w:rPr>
              <w:t>Identifies</w:t>
            </w:r>
            <w:r>
              <w:rPr>
                <w:spacing w:val="-12"/>
                <w:sz w:val="26"/>
              </w:rPr>
              <w:t xml:space="preserve"> </w:t>
            </w:r>
            <w:r>
              <w:rPr>
                <w:sz w:val="26"/>
              </w:rPr>
              <w:t>relevant</w:t>
            </w:r>
            <w:r>
              <w:rPr>
                <w:spacing w:val="-13"/>
                <w:sz w:val="26"/>
              </w:rPr>
              <w:t xml:space="preserve"> </w:t>
            </w:r>
            <w:r>
              <w:rPr>
                <w:sz w:val="26"/>
              </w:rPr>
              <w:t>arguments</w:t>
            </w:r>
            <w:r>
              <w:rPr>
                <w:spacing w:val="-11"/>
                <w:sz w:val="26"/>
              </w:rPr>
              <w:t xml:space="preserve"> </w:t>
            </w:r>
            <w:r>
              <w:rPr>
                <w:sz w:val="26"/>
              </w:rPr>
              <w:t>(reasons</w:t>
            </w:r>
            <w:r>
              <w:rPr>
                <w:spacing w:val="-11"/>
                <w:sz w:val="26"/>
              </w:rPr>
              <w:t xml:space="preserve"> </w:t>
            </w:r>
            <w:r>
              <w:rPr>
                <w:sz w:val="26"/>
              </w:rPr>
              <w:t>and</w:t>
            </w:r>
            <w:r>
              <w:rPr>
                <w:spacing w:val="-11"/>
                <w:sz w:val="26"/>
              </w:rPr>
              <w:t xml:space="preserve"> </w:t>
            </w:r>
            <w:r>
              <w:rPr>
                <w:sz w:val="26"/>
              </w:rPr>
              <w:t>claims)</w:t>
            </w:r>
            <w:r>
              <w:rPr>
                <w:spacing w:val="-11"/>
                <w:sz w:val="26"/>
              </w:rPr>
              <w:t xml:space="preserve"> </w:t>
            </w:r>
            <w:r>
              <w:rPr>
                <w:sz w:val="26"/>
              </w:rPr>
              <w:t>pro</w:t>
            </w:r>
            <w:r>
              <w:rPr>
                <w:spacing w:val="-12"/>
                <w:sz w:val="26"/>
              </w:rPr>
              <w:t xml:space="preserve"> </w:t>
            </w:r>
            <w:r>
              <w:rPr>
                <w:sz w:val="26"/>
              </w:rPr>
              <w:t>and</w:t>
            </w:r>
            <w:r>
              <w:rPr>
                <w:spacing w:val="-11"/>
                <w:sz w:val="26"/>
              </w:rPr>
              <w:t xml:space="preserve"> </w:t>
            </w:r>
            <w:r>
              <w:rPr>
                <w:spacing w:val="-4"/>
                <w:sz w:val="26"/>
              </w:rPr>
              <w:t>con.</w:t>
            </w:r>
          </w:p>
          <w:p w14:paraId="2EA1D89B" w14:textId="77777777" w:rsidR="00E01761" w:rsidRDefault="00000000">
            <w:pPr>
              <w:pStyle w:val="TableParagraph"/>
              <w:numPr>
                <w:ilvl w:val="0"/>
                <w:numId w:val="4"/>
              </w:numPr>
              <w:tabs>
                <w:tab w:val="left" w:pos="825"/>
              </w:tabs>
              <w:rPr>
                <w:sz w:val="26"/>
              </w:rPr>
            </w:pPr>
            <w:r>
              <w:rPr>
                <w:sz w:val="26"/>
              </w:rPr>
              <w:t>Offers</w:t>
            </w:r>
            <w:r>
              <w:rPr>
                <w:spacing w:val="-13"/>
                <w:sz w:val="26"/>
              </w:rPr>
              <w:t xml:space="preserve"> </w:t>
            </w:r>
            <w:r>
              <w:rPr>
                <w:sz w:val="26"/>
              </w:rPr>
              <w:t>analyses</w:t>
            </w:r>
            <w:r>
              <w:rPr>
                <w:spacing w:val="-13"/>
                <w:sz w:val="26"/>
              </w:rPr>
              <w:t xml:space="preserve"> </w:t>
            </w:r>
            <w:r>
              <w:rPr>
                <w:sz w:val="26"/>
              </w:rPr>
              <w:t>and</w:t>
            </w:r>
            <w:r>
              <w:rPr>
                <w:spacing w:val="-13"/>
                <w:sz w:val="26"/>
              </w:rPr>
              <w:t xml:space="preserve"> </w:t>
            </w:r>
            <w:r>
              <w:rPr>
                <w:sz w:val="26"/>
              </w:rPr>
              <w:t>evaluations</w:t>
            </w:r>
            <w:r>
              <w:rPr>
                <w:spacing w:val="-12"/>
                <w:sz w:val="26"/>
              </w:rPr>
              <w:t xml:space="preserve"> </w:t>
            </w:r>
            <w:r>
              <w:rPr>
                <w:sz w:val="26"/>
              </w:rPr>
              <w:t>of</w:t>
            </w:r>
            <w:r>
              <w:rPr>
                <w:spacing w:val="-15"/>
                <w:sz w:val="26"/>
              </w:rPr>
              <w:t xml:space="preserve"> </w:t>
            </w:r>
            <w:r>
              <w:rPr>
                <w:sz w:val="26"/>
              </w:rPr>
              <w:t>obvious</w:t>
            </w:r>
            <w:r>
              <w:rPr>
                <w:spacing w:val="-14"/>
                <w:sz w:val="26"/>
              </w:rPr>
              <w:t xml:space="preserve"> </w:t>
            </w:r>
            <w:r>
              <w:rPr>
                <w:sz w:val="26"/>
              </w:rPr>
              <w:t>alternative</w:t>
            </w:r>
            <w:r>
              <w:rPr>
                <w:spacing w:val="-13"/>
                <w:sz w:val="26"/>
              </w:rPr>
              <w:t xml:space="preserve"> </w:t>
            </w:r>
            <w:r>
              <w:rPr>
                <w:sz w:val="26"/>
              </w:rPr>
              <w:t>points</w:t>
            </w:r>
            <w:r>
              <w:rPr>
                <w:spacing w:val="-14"/>
                <w:sz w:val="26"/>
              </w:rPr>
              <w:t xml:space="preserve"> </w:t>
            </w:r>
            <w:r>
              <w:rPr>
                <w:sz w:val="26"/>
              </w:rPr>
              <w:t>of</w:t>
            </w:r>
            <w:r>
              <w:rPr>
                <w:spacing w:val="-10"/>
                <w:sz w:val="26"/>
              </w:rPr>
              <w:t xml:space="preserve"> </w:t>
            </w:r>
            <w:r>
              <w:rPr>
                <w:spacing w:val="-2"/>
                <w:sz w:val="26"/>
              </w:rPr>
              <w:t>view.</w:t>
            </w:r>
          </w:p>
          <w:p w14:paraId="11FF8E8C" w14:textId="77777777" w:rsidR="00E01761" w:rsidRDefault="00000000">
            <w:pPr>
              <w:pStyle w:val="TableParagraph"/>
              <w:numPr>
                <w:ilvl w:val="0"/>
                <w:numId w:val="4"/>
              </w:numPr>
              <w:tabs>
                <w:tab w:val="left" w:pos="825"/>
              </w:tabs>
              <w:rPr>
                <w:sz w:val="26"/>
              </w:rPr>
            </w:pPr>
            <w:r>
              <w:rPr>
                <w:spacing w:val="-2"/>
                <w:sz w:val="26"/>
              </w:rPr>
              <w:t>Draws</w:t>
            </w:r>
            <w:r>
              <w:rPr>
                <w:sz w:val="26"/>
              </w:rPr>
              <w:t xml:space="preserve"> </w:t>
            </w:r>
            <w:r>
              <w:rPr>
                <w:spacing w:val="-2"/>
                <w:sz w:val="26"/>
              </w:rPr>
              <w:t>warranted,</w:t>
            </w:r>
            <w:r>
              <w:rPr>
                <w:sz w:val="26"/>
              </w:rPr>
              <w:t xml:space="preserve"> </w:t>
            </w:r>
            <w:r>
              <w:rPr>
                <w:spacing w:val="-2"/>
                <w:sz w:val="26"/>
              </w:rPr>
              <w:t>non-fallacious conclusions.</w:t>
            </w:r>
          </w:p>
          <w:p w14:paraId="140C5B57" w14:textId="77777777" w:rsidR="00E01761" w:rsidRDefault="00000000">
            <w:pPr>
              <w:pStyle w:val="TableParagraph"/>
              <w:numPr>
                <w:ilvl w:val="0"/>
                <w:numId w:val="4"/>
              </w:numPr>
              <w:tabs>
                <w:tab w:val="left" w:pos="825"/>
              </w:tabs>
              <w:rPr>
                <w:sz w:val="26"/>
              </w:rPr>
            </w:pPr>
            <w:r>
              <w:rPr>
                <w:sz w:val="26"/>
              </w:rPr>
              <w:t>Justifies</w:t>
            </w:r>
            <w:r>
              <w:rPr>
                <w:spacing w:val="-12"/>
                <w:sz w:val="26"/>
              </w:rPr>
              <w:t xml:space="preserve"> </w:t>
            </w:r>
            <w:r>
              <w:rPr>
                <w:sz w:val="26"/>
              </w:rPr>
              <w:t>some</w:t>
            </w:r>
            <w:r>
              <w:rPr>
                <w:spacing w:val="-12"/>
                <w:sz w:val="26"/>
              </w:rPr>
              <w:t xml:space="preserve"> </w:t>
            </w:r>
            <w:r>
              <w:rPr>
                <w:sz w:val="26"/>
              </w:rPr>
              <w:t>results</w:t>
            </w:r>
            <w:r>
              <w:rPr>
                <w:spacing w:val="-12"/>
                <w:sz w:val="26"/>
              </w:rPr>
              <w:t xml:space="preserve"> </w:t>
            </w:r>
            <w:r>
              <w:rPr>
                <w:sz w:val="26"/>
              </w:rPr>
              <w:t>or</w:t>
            </w:r>
            <w:r>
              <w:rPr>
                <w:spacing w:val="-12"/>
                <w:sz w:val="26"/>
              </w:rPr>
              <w:t xml:space="preserve"> </w:t>
            </w:r>
            <w:r>
              <w:rPr>
                <w:sz w:val="26"/>
              </w:rPr>
              <w:t>procedures,</w:t>
            </w:r>
            <w:r>
              <w:rPr>
                <w:spacing w:val="-14"/>
                <w:sz w:val="26"/>
              </w:rPr>
              <w:t xml:space="preserve"> </w:t>
            </w:r>
            <w:r>
              <w:rPr>
                <w:sz w:val="26"/>
              </w:rPr>
              <w:t>explains</w:t>
            </w:r>
            <w:r>
              <w:rPr>
                <w:spacing w:val="-13"/>
                <w:sz w:val="26"/>
              </w:rPr>
              <w:t xml:space="preserve"> </w:t>
            </w:r>
            <w:r>
              <w:rPr>
                <w:spacing w:val="-2"/>
                <w:sz w:val="26"/>
              </w:rPr>
              <w:t>reasons.</w:t>
            </w:r>
          </w:p>
          <w:p w14:paraId="3918E136" w14:textId="77777777" w:rsidR="00E01761" w:rsidRDefault="00000000">
            <w:pPr>
              <w:pStyle w:val="TableParagraph"/>
              <w:numPr>
                <w:ilvl w:val="0"/>
                <w:numId w:val="4"/>
              </w:numPr>
              <w:tabs>
                <w:tab w:val="left" w:pos="825"/>
              </w:tabs>
              <w:spacing w:before="18"/>
              <w:rPr>
                <w:sz w:val="26"/>
              </w:rPr>
            </w:pPr>
            <w:r>
              <w:rPr>
                <w:sz w:val="26"/>
              </w:rPr>
              <w:t>Fair-mindedly</w:t>
            </w:r>
            <w:r>
              <w:rPr>
                <w:spacing w:val="-17"/>
                <w:sz w:val="26"/>
              </w:rPr>
              <w:t xml:space="preserve"> </w:t>
            </w:r>
            <w:r>
              <w:rPr>
                <w:sz w:val="26"/>
              </w:rPr>
              <w:t>follows</w:t>
            </w:r>
            <w:r>
              <w:rPr>
                <w:spacing w:val="-16"/>
                <w:sz w:val="26"/>
              </w:rPr>
              <w:t xml:space="preserve"> </w:t>
            </w:r>
            <w:r>
              <w:rPr>
                <w:sz w:val="26"/>
              </w:rPr>
              <w:t>where</w:t>
            </w:r>
            <w:r>
              <w:rPr>
                <w:spacing w:val="-16"/>
                <w:sz w:val="26"/>
              </w:rPr>
              <w:t xml:space="preserve"> </w:t>
            </w:r>
            <w:r>
              <w:rPr>
                <w:sz w:val="26"/>
              </w:rPr>
              <w:t>evidence</w:t>
            </w:r>
            <w:r>
              <w:rPr>
                <w:spacing w:val="-15"/>
                <w:sz w:val="26"/>
              </w:rPr>
              <w:t xml:space="preserve"> </w:t>
            </w:r>
            <w:r>
              <w:rPr>
                <w:sz w:val="26"/>
              </w:rPr>
              <w:t>and</w:t>
            </w:r>
            <w:r>
              <w:rPr>
                <w:spacing w:val="-14"/>
                <w:sz w:val="26"/>
              </w:rPr>
              <w:t xml:space="preserve"> </w:t>
            </w:r>
            <w:r>
              <w:rPr>
                <w:sz w:val="26"/>
              </w:rPr>
              <w:t>reasons</w:t>
            </w:r>
            <w:r>
              <w:rPr>
                <w:spacing w:val="-12"/>
                <w:sz w:val="26"/>
              </w:rPr>
              <w:t xml:space="preserve"> </w:t>
            </w:r>
            <w:r>
              <w:rPr>
                <w:spacing w:val="-2"/>
                <w:sz w:val="26"/>
              </w:rPr>
              <w:t>lead.</w:t>
            </w:r>
          </w:p>
        </w:tc>
      </w:tr>
      <w:tr w:rsidR="00E01761" w14:paraId="2F8EFA2F" w14:textId="77777777" w:rsidTr="000B6EB6">
        <w:trPr>
          <w:trHeight w:val="2788"/>
        </w:trPr>
        <w:tc>
          <w:tcPr>
            <w:tcW w:w="918" w:type="dxa"/>
          </w:tcPr>
          <w:p w14:paraId="1F33EF88" w14:textId="77777777" w:rsidR="00E01761" w:rsidRDefault="00000000">
            <w:pPr>
              <w:pStyle w:val="TableParagraph"/>
              <w:spacing w:before="116"/>
              <w:ind w:left="0" w:right="1" w:firstLine="0"/>
              <w:jc w:val="center"/>
              <w:rPr>
                <w:b/>
                <w:sz w:val="28"/>
              </w:rPr>
            </w:pPr>
            <w:r>
              <w:rPr>
                <w:b/>
                <w:spacing w:val="-10"/>
                <w:sz w:val="28"/>
              </w:rPr>
              <w:t>2</w:t>
            </w:r>
          </w:p>
        </w:tc>
        <w:tc>
          <w:tcPr>
            <w:tcW w:w="8638" w:type="dxa"/>
          </w:tcPr>
          <w:p w14:paraId="2678F931" w14:textId="77777777" w:rsidR="00E01761" w:rsidRDefault="00000000">
            <w:pPr>
              <w:pStyle w:val="TableParagraph"/>
              <w:spacing w:before="108"/>
              <w:ind w:left="124" w:firstLine="0"/>
              <w:rPr>
                <w:sz w:val="26"/>
              </w:rPr>
            </w:pPr>
            <w:r>
              <w:rPr>
                <w:sz w:val="26"/>
              </w:rPr>
              <w:t>Does</w:t>
            </w:r>
            <w:r>
              <w:rPr>
                <w:spacing w:val="-5"/>
                <w:sz w:val="26"/>
              </w:rPr>
              <w:t xml:space="preserve"> </w:t>
            </w:r>
            <w:r>
              <w:rPr>
                <w:sz w:val="26"/>
              </w:rPr>
              <w:t>most</w:t>
            </w:r>
            <w:r>
              <w:rPr>
                <w:spacing w:val="-5"/>
                <w:sz w:val="26"/>
              </w:rPr>
              <w:t xml:space="preserve"> </w:t>
            </w:r>
            <w:r>
              <w:rPr>
                <w:sz w:val="26"/>
              </w:rPr>
              <w:t>or</w:t>
            </w:r>
            <w:r>
              <w:rPr>
                <w:spacing w:val="-5"/>
                <w:sz w:val="26"/>
              </w:rPr>
              <w:t xml:space="preserve"> </w:t>
            </w:r>
            <w:r>
              <w:rPr>
                <w:sz w:val="26"/>
              </w:rPr>
              <w:t>many</w:t>
            </w:r>
            <w:r>
              <w:rPr>
                <w:spacing w:val="-9"/>
                <w:sz w:val="26"/>
              </w:rPr>
              <w:t xml:space="preserve"> </w:t>
            </w:r>
            <w:r>
              <w:rPr>
                <w:sz w:val="26"/>
              </w:rPr>
              <w:t>of</w:t>
            </w:r>
            <w:r>
              <w:rPr>
                <w:spacing w:val="-2"/>
                <w:sz w:val="26"/>
              </w:rPr>
              <w:t xml:space="preserve"> </w:t>
            </w:r>
            <w:r>
              <w:rPr>
                <w:sz w:val="26"/>
              </w:rPr>
              <w:t>the</w:t>
            </w:r>
            <w:r>
              <w:rPr>
                <w:spacing w:val="-5"/>
                <w:sz w:val="26"/>
              </w:rPr>
              <w:t xml:space="preserve"> </w:t>
            </w:r>
            <w:r>
              <w:rPr>
                <w:spacing w:val="-2"/>
                <w:sz w:val="26"/>
              </w:rPr>
              <w:t>following:</w:t>
            </w:r>
          </w:p>
          <w:p w14:paraId="09FC9CE7" w14:textId="77777777" w:rsidR="00E01761" w:rsidRDefault="00000000">
            <w:pPr>
              <w:pStyle w:val="TableParagraph"/>
              <w:numPr>
                <w:ilvl w:val="0"/>
                <w:numId w:val="3"/>
              </w:numPr>
              <w:tabs>
                <w:tab w:val="left" w:pos="825"/>
              </w:tabs>
              <w:spacing w:before="59"/>
              <w:ind w:left="825"/>
              <w:rPr>
                <w:sz w:val="26"/>
              </w:rPr>
            </w:pPr>
            <w:r>
              <w:rPr>
                <w:spacing w:val="-2"/>
                <w:sz w:val="26"/>
              </w:rPr>
              <w:t>Misinterprets</w:t>
            </w:r>
            <w:r>
              <w:rPr>
                <w:sz w:val="26"/>
              </w:rPr>
              <w:t xml:space="preserve"> </w:t>
            </w:r>
            <w:r>
              <w:rPr>
                <w:spacing w:val="-2"/>
                <w:sz w:val="26"/>
              </w:rPr>
              <w:t>evidence,</w:t>
            </w:r>
            <w:r>
              <w:rPr>
                <w:spacing w:val="1"/>
                <w:sz w:val="26"/>
              </w:rPr>
              <w:t xml:space="preserve"> </w:t>
            </w:r>
            <w:r>
              <w:rPr>
                <w:spacing w:val="-2"/>
                <w:sz w:val="26"/>
              </w:rPr>
              <w:t>statements,</w:t>
            </w:r>
            <w:r>
              <w:rPr>
                <w:spacing w:val="3"/>
                <w:sz w:val="26"/>
              </w:rPr>
              <w:t xml:space="preserve"> </w:t>
            </w:r>
            <w:r>
              <w:rPr>
                <w:spacing w:val="-2"/>
                <w:sz w:val="26"/>
              </w:rPr>
              <w:t>graphics,</w:t>
            </w:r>
            <w:r>
              <w:rPr>
                <w:spacing w:val="3"/>
                <w:sz w:val="26"/>
              </w:rPr>
              <w:t xml:space="preserve"> </w:t>
            </w:r>
            <w:r>
              <w:rPr>
                <w:spacing w:val="-2"/>
                <w:sz w:val="26"/>
              </w:rPr>
              <w:t>questions,</w:t>
            </w:r>
            <w:r>
              <w:rPr>
                <w:sz w:val="26"/>
              </w:rPr>
              <w:t xml:space="preserve"> </w:t>
            </w:r>
            <w:r>
              <w:rPr>
                <w:spacing w:val="-4"/>
                <w:sz w:val="26"/>
              </w:rPr>
              <w:t>etc.</w:t>
            </w:r>
          </w:p>
          <w:p w14:paraId="3B1C0410" w14:textId="77777777" w:rsidR="00E01761" w:rsidRDefault="00000000">
            <w:pPr>
              <w:pStyle w:val="TableParagraph"/>
              <w:numPr>
                <w:ilvl w:val="0"/>
                <w:numId w:val="3"/>
              </w:numPr>
              <w:tabs>
                <w:tab w:val="left" w:pos="825"/>
              </w:tabs>
              <w:ind w:left="825"/>
              <w:rPr>
                <w:sz w:val="26"/>
              </w:rPr>
            </w:pPr>
            <w:r>
              <w:rPr>
                <w:sz w:val="26"/>
              </w:rPr>
              <w:t>Fails</w:t>
            </w:r>
            <w:r>
              <w:rPr>
                <w:spacing w:val="-17"/>
                <w:sz w:val="26"/>
              </w:rPr>
              <w:t xml:space="preserve"> </w:t>
            </w:r>
            <w:r>
              <w:rPr>
                <w:sz w:val="26"/>
              </w:rPr>
              <w:t>to</w:t>
            </w:r>
            <w:r>
              <w:rPr>
                <w:spacing w:val="-12"/>
                <w:sz w:val="26"/>
              </w:rPr>
              <w:t xml:space="preserve"> </w:t>
            </w:r>
            <w:r>
              <w:rPr>
                <w:sz w:val="26"/>
              </w:rPr>
              <w:t>identify</w:t>
            </w:r>
            <w:r>
              <w:rPr>
                <w:spacing w:val="-16"/>
                <w:sz w:val="26"/>
              </w:rPr>
              <w:t xml:space="preserve"> </w:t>
            </w:r>
            <w:r>
              <w:rPr>
                <w:sz w:val="26"/>
              </w:rPr>
              <w:t>strong,</w:t>
            </w:r>
            <w:r>
              <w:rPr>
                <w:spacing w:val="-15"/>
                <w:sz w:val="26"/>
              </w:rPr>
              <w:t xml:space="preserve"> </w:t>
            </w:r>
            <w:r>
              <w:rPr>
                <w:sz w:val="26"/>
              </w:rPr>
              <w:t>relevant</w:t>
            </w:r>
            <w:r>
              <w:rPr>
                <w:spacing w:val="-14"/>
                <w:sz w:val="26"/>
              </w:rPr>
              <w:t xml:space="preserve"> </w:t>
            </w:r>
            <w:proofErr w:type="gramStart"/>
            <w:r>
              <w:rPr>
                <w:sz w:val="26"/>
              </w:rPr>
              <w:t>counter-</w:t>
            </w:r>
            <w:r>
              <w:rPr>
                <w:spacing w:val="-2"/>
                <w:sz w:val="26"/>
              </w:rPr>
              <w:t>arguments</w:t>
            </w:r>
            <w:proofErr w:type="gramEnd"/>
            <w:r>
              <w:rPr>
                <w:spacing w:val="-2"/>
                <w:sz w:val="26"/>
              </w:rPr>
              <w:t>.</w:t>
            </w:r>
          </w:p>
          <w:p w14:paraId="3CD4B1DB" w14:textId="77777777" w:rsidR="00E01761" w:rsidRDefault="00000000">
            <w:pPr>
              <w:pStyle w:val="TableParagraph"/>
              <w:numPr>
                <w:ilvl w:val="0"/>
                <w:numId w:val="3"/>
              </w:numPr>
              <w:tabs>
                <w:tab w:val="left" w:pos="825"/>
              </w:tabs>
              <w:ind w:left="825"/>
              <w:rPr>
                <w:sz w:val="26"/>
              </w:rPr>
            </w:pPr>
            <w:r>
              <w:rPr>
                <w:sz w:val="26"/>
              </w:rPr>
              <w:t>Ignores</w:t>
            </w:r>
            <w:r>
              <w:rPr>
                <w:spacing w:val="-14"/>
                <w:sz w:val="26"/>
              </w:rPr>
              <w:t xml:space="preserve"> </w:t>
            </w:r>
            <w:r>
              <w:rPr>
                <w:sz w:val="26"/>
              </w:rPr>
              <w:t>or</w:t>
            </w:r>
            <w:r>
              <w:rPr>
                <w:spacing w:val="-14"/>
                <w:sz w:val="26"/>
              </w:rPr>
              <w:t xml:space="preserve"> </w:t>
            </w:r>
            <w:r>
              <w:rPr>
                <w:sz w:val="26"/>
              </w:rPr>
              <w:t>superficially</w:t>
            </w:r>
            <w:r>
              <w:rPr>
                <w:spacing w:val="-16"/>
                <w:sz w:val="26"/>
              </w:rPr>
              <w:t xml:space="preserve"> </w:t>
            </w:r>
            <w:r>
              <w:rPr>
                <w:sz w:val="26"/>
              </w:rPr>
              <w:t>evaluates</w:t>
            </w:r>
            <w:r>
              <w:rPr>
                <w:spacing w:val="-13"/>
                <w:sz w:val="26"/>
              </w:rPr>
              <w:t xml:space="preserve"> </w:t>
            </w:r>
            <w:r>
              <w:rPr>
                <w:sz w:val="26"/>
              </w:rPr>
              <w:t>obvious</w:t>
            </w:r>
            <w:r>
              <w:rPr>
                <w:spacing w:val="-14"/>
                <w:sz w:val="26"/>
              </w:rPr>
              <w:t xml:space="preserve"> </w:t>
            </w:r>
            <w:r>
              <w:rPr>
                <w:sz w:val="26"/>
              </w:rPr>
              <w:t>alternative</w:t>
            </w:r>
            <w:r>
              <w:rPr>
                <w:spacing w:val="-15"/>
                <w:sz w:val="26"/>
              </w:rPr>
              <w:t xml:space="preserve"> </w:t>
            </w:r>
            <w:r>
              <w:rPr>
                <w:sz w:val="26"/>
              </w:rPr>
              <w:t>points</w:t>
            </w:r>
            <w:r>
              <w:rPr>
                <w:spacing w:val="-12"/>
                <w:sz w:val="26"/>
              </w:rPr>
              <w:t xml:space="preserve"> </w:t>
            </w:r>
            <w:r>
              <w:rPr>
                <w:sz w:val="26"/>
              </w:rPr>
              <w:t>of</w:t>
            </w:r>
            <w:r>
              <w:rPr>
                <w:spacing w:val="-13"/>
                <w:sz w:val="26"/>
              </w:rPr>
              <w:t xml:space="preserve"> </w:t>
            </w:r>
            <w:r>
              <w:rPr>
                <w:spacing w:val="-2"/>
                <w:sz w:val="26"/>
              </w:rPr>
              <w:t>view.</w:t>
            </w:r>
          </w:p>
          <w:p w14:paraId="46B7E272" w14:textId="77777777" w:rsidR="00E01761" w:rsidRDefault="00000000">
            <w:pPr>
              <w:pStyle w:val="TableParagraph"/>
              <w:numPr>
                <w:ilvl w:val="0"/>
                <w:numId w:val="3"/>
              </w:numPr>
              <w:tabs>
                <w:tab w:val="left" w:pos="825"/>
              </w:tabs>
              <w:spacing w:before="18"/>
              <w:ind w:left="825"/>
              <w:rPr>
                <w:sz w:val="26"/>
              </w:rPr>
            </w:pPr>
            <w:r>
              <w:rPr>
                <w:sz w:val="26"/>
              </w:rPr>
              <w:t>Draws</w:t>
            </w:r>
            <w:r>
              <w:rPr>
                <w:spacing w:val="-13"/>
                <w:sz w:val="26"/>
              </w:rPr>
              <w:t xml:space="preserve"> </w:t>
            </w:r>
            <w:r>
              <w:rPr>
                <w:sz w:val="26"/>
              </w:rPr>
              <w:t>unwarranted</w:t>
            </w:r>
            <w:r>
              <w:rPr>
                <w:spacing w:val="-13"/>
                <w:sz w:val="26"/>
              </w:rPr>
              <w:t xml:space="preserve"> </w:t>
            </w:r>
            <w:r>
              <w:rPr>
                <w:sz w:val="26"/>
              </w:rPr>
              <w:t>or</w:t>
            </w:r>
            <w:r>
              <w:rPr>
                <w:spacing w:val="-17"/>
                <w:sz w:val="26"/>
              </w:rPr>
              <w:t xml:space="preserve"> </w:t>
            </w:r>
            <w:r>
              <w:rPr>
                <w:sz w:val="26"/>
              </w:rPr>
              <w:t>fallacious</w:t>
            </w:r>
            <w:r>
              <w:rPr>
                <w:spacing w:val="-13"/>
                <w:sz w:val="26"/>
              </w:rPr>
              <w:t xml:space="preserve"> </w:t>
            </w:r>
            <w:r>
              <w:rPr>
                <w:spacing w:val="-2"/>
                <w:sz w:val="26"/>
              </w:rPr>
              <w:t>conclusions.</w:t>
            </w:r>
          </w:p>
          <w:p w14:paraId="1776F89F" w14:textId="77777777" w:rsidR="00E01761" w:rsidRDefault="00000000">
            <w:pPr>
              <w:pStyle w:val="TableParagraph"/>
              <w:numPr>
                <w:ilvl w:val="0"/>
                <w:numId w:val="3"/>
              </w:numPr>
              <w:tabs>
                <w:tab w:val="left" w:pos="825"/>
              </w:tabs>
              <w:ind w:left="825"/>
              <w:rPr>
                <w:sz w:val="26"/>
              </w:rPr>
            </w:pPr>
            <w:r>
              <w:rPr>
                <w:sz w:val="26"/>
              </w:rPr>
              <w:t>Justifies</w:t>
            </w:r>
            <w:r>
              <w:rPr>
                <w:spacing w:val="-15"/>
                <w:sz w:val="26"/>
              </w:rPr>
              <w:t xml:space="preserve"> </w:t>
            </w:r>
            <w:r>
              <w:rPr>
                <w:sz w:val="26"/>
              </w:rPr>
              <w:t>few</w:t>
            </w:r>
            <w:r>
              <w:rPr>
                <w:spacing w:val="-12"/>
                <w:sz w:val="26"/>
              </w:rPr>
              <w:t xml:space="preserve"> </w:t>
            </w:r>
            <w:r>
              <w:rPr>
                <w:sz w:val="26"/>
              </w:rPr>
              <w:t>results</w:t>
            </w:r>
            <w:r>
              <w:rPr>
                <w:spacing w:val="-13"/>
                <w:sz w:val="26"/>
              </w:rPr>
              <w:t xml:space="preserve"> </w:t>
            </w:r>
            <w:r>
              <w:rPr>
                <w:sz w:val="26"/>
              </w:rPr>
              <w:t>or</w:t>
            </w:r>
            <w:r>
              <w:rPr>
                <w:spacing w:val="-12"/>
                <w:sz w:val="26"/>
              </w:rPr>
              <w:t xml:space="preserve"> </w:t>
            </w:r>
            <w:r>
              <w:rPr>
                <w:sz w:val="26"/>
              </w:rPr>
              <w:t>procedures,</w:t>
            </w:r>
            <w:r>
              <w:rPr>
                <w:spacing w:val="-11"/>
                <w:sz w:val="26"/>
              </w:rPr>
              <w:t xml:space="preserve"> </w:t>
            </w:r>
            <w:r>
              <w:rPr>
                <w:sz w:val="26"/>
              </w:rPr>
              <w:t>seldom</w:t>
            </w:r>
            <w:r>
              <w:rPr>
                <w:spacing w:val="-15"/>
                <w:sz w:val="26"/>
              </w:rPr>
              <w:t xml:space="preserve"> </w:t>
            </w:r>
            <w:r>
              <w:rPr>
                <w:sz w:val="26"/>
              </w:rPr>
              <w:t>explains</w:t>
            </w:r>
            <w:r>
              <w:rPr>
                <w:spacing w:val="-12"/>
                <w:sz w:val="26"/>
              </w:rPr>
              <w:t xml:space="preserve"> </w:t>
            </w:r>
            <w:r>
              <w:rPr>
                <w:spacing w:val="-2"/>
                <w:sz w:val="26"/>
              </w:rPr>
              <w:t>reasons.</w:t>
            </w:r>
          </w:p>
          <w:p w14:paraId="4A2CB0FF" w14:textId="77777777" w:rsidR="00E01761" w:rsidRDefault="00000000">
            <w:pPr>
              <w:pStyle w:val="TableParagraph"/>
              <w:numPr>
                <w:ilvl w:val="0"/>
                <w:numId w:val="3"/>
              </w:numPr>
              <w:tabs>
                <w:tab w:val="left" w:pos="825"/>
                <w:tab w:val="left" w:pos="844"/>
              </w:tabs>
              <w:spacing w:before="21"/>
              <w:ind w:right="541" w:hanging="360"/>
              <w:rPr>
                <w:sz w:val="26"/>
              </w:rPr>
            </w:pPr>
            <w:r>
              <w:rPr>
                <w:sz w:val="26"/>
              </w:rPr>
              <w:t>Regardless</w:t>
            </w:r>
            <w:r>
              <w:rPr>
                <w:spacing w:val="-9"/>
                <w:sz w:val="26"/>
              </w:rPr>
              <w:t xml:space="preserve"> </w:t>
            </w:r>
            <w:r>
              <w:rPr>
                <w:sz w:val="26"/>
              </w:rPr>
              <w:t>of</w:t>
            </w:r>
            <w:r>
              <w:rPr>
                <w:spacing w:val="-9"/>
                <w:sz w:val="26"/>
              </w:rPr>
              <w:t xml:space="preserve"> </w:t>
            </w:r>
            <w:r>
              <w:rPr>
                <w:sz w:val="26"/>
              </w:rPr>
              <w:t>the</w:t>
            </w:r>
            <w:r>
              <w:rPr>
                <w:spacing w:val="-9"/>
                <w:sz w:val="26"/>
              </w:rPr>
              <w:t xml:space="preserve"> </w:t>
            </w:r>
            <w:r>
              <w:rPr>
                <w:sz w:val="26"/>
              </w:rPr>
              <w:t>evidence</w:t>
            </w:r>
            <w:r>
              <w:rPr>
                <w:spacing w:val="-9"/>
                <w:sz w:val="26"/>
              </w:rPr>
              <w:t xml:space="preserve"> </w:t>
            </w:r>
            <w:r>
              <w:rPr>
                <w:sz w:val="26"/>
              </w:rPr>
              <w:t>or</w:t>
            </w:r>
            <w:r>
              <w:rPr>
                <w:spacing w:val="-9"/>
                <w:sz w:val="26"/>
              </w:rPr>
              <w:t xml:space="preserve"> </w:t>
            </w:r>
            <w:r>
              <w:rPr>
                <w:sz w:val="26"/>
              </w:rPr>
              <w:t>reasons,</w:t>
            </w:r>
            <w:r>
              <w:rPr>
                <w:spacing w:val="-9"/>
                <w:sz w:val="26"/>
              </w:rPr>
              <w:t xml:space="preserve"> </w:t>
            </w:r>
            <w:r>
              <w:rPr>
                <w:sz w:val="26"/>
              </w:rPr>
              <w:t>maintains</w:t>
            </w:r>
            <w:r>
              <w:rPr>
                <w:spacing w:val="-9"/>
                <w:sz w:val="26"/>
              </w:rPr>
              <w:t xml:space="preserve"> </w:t>
            </w:r>
            <w:r>
              <w:rPr>
                <w:sz w:val="26"/>
              </w:rPr>
              <w:t>or</w:t>
            </w:r>
            <w:r>
              <w:rPr>
                <w:spacing w:val="-9"/>
                <w:sz w:val="26"/>
              </w:rPr>
              <w:t xml:space="preserve"> </w:t>
            </w:r>
            <w:r>
              <w:rPr>
                <w:sz w:val="26"/>
              </w:rPr>
              <w:t>defends</w:t>
            </w:r>
            <w:r>
              <w:rPr>
                <w:spacing w:val="-9"/>
                <w:sz w:val="26"/>
              </w:rPr>
              <w:t xml:space="preserve"> </w:t>
            </w:r>
            <w:r>
              <w:rPr>
                <w:sz w:val="26"/>
              </w:rPr>
              <w:t>views</w:t>
            </w:r>
            <w:r>
              <w:rPr>
                <w:spacing w:val="-9"/>
                <w:sz w:val="26"/>
              </w:rPr>
              <w:t xml:space="preserve"> </w:t>
            </w:r>
            <w:r>
              <w:rPr>
                <w:sz w:val="26"/>
              </w:rPr>
              <w:t>based</w:t>
            </w:r>
            <w:r>
              <w:rPr>
                <w:spacing w:val="-9"/>
                <w:sz w:val="26"/>
              </w:rPr>
              <w:t xml:space="preserve"> </w:t>
            </w:r>
            <w:r>
              <w:rPr>
                <w:sz w:val="26"/>
              </w:rPr>
              <w:t>on self-interest or preconceptions.</w:t>
            </w:r>
          </w:p>
        </w:tc>
      </w:tr>
      <w:tr w:rsidR="00E01761" w14:paraId="40A166A3" w14:textId="77777777" w:rsidTr="000B6EB6">
        <w:trPr>
          <w:trHeight w:val="3405"/>
        </w:trPr>
        <w:tc>
          <w:tcPr>
            <w:tcW w:w="918" w:type="dxa"/>
          </w:tcPr>
          <w:p w14:paraId="1B20A4DC" w14:textId="77777777" w:rsidR="00E01761" w:rsidRDefault="00000000">
            <w:pPr>
              <w:pStyle w:val="TableParagraph"/>
              <w:spacing w:before="114"/>
              <w:ind w:left="0" w:right="1" w:firstLine="0"/>
              <w:jc w:val="center"/>
              <w:rPr>
                <w:b/>
                <w:sz w:val="28"/>
              </w:rPr>
            </w:pPr>
            <w:r>
              <w:rPr>
                <w:b/>
                <w:spacing w:val="-10"/>
                <w:sz w:val="28"/>
              </w:rPr>
              <w:t>1</w:t>
            </w:r>
          </w:p>
        </w:tc>
        <w:tc>
          <w:tcPr>
            <w:tcW w:w="8638" w:type="dxa"/>
          </w:tcPr>
          <w:p w14:paraId="4E613FD9" w14:textId="77777777" w:rsidR="00E01761" w:rsidRDefault="00000000">
            <w:pPr>
              <w:pStyle w:val="TableParagraph"/>
              <w:spacing w:before="106"/>
              <w:ind w:left="124" w:firstLine="0"/>
              <w:rPr>
                <w:sz w:val="26"/>
              </w:rPr>
            </w:pPr>
            <w:r>
              <w:rPr>
                <w:sz w:val="26"/>
              </w:rPr>
              <w:t>Consistently</w:t>
            </w:r>
            <w:r>
              <w:rPr>
                <w:spacing w:val="-14"/>
                <w:sz w:val="26"/>
              </w:rPr>
              <w:t xml:space="preserve"> </w:t>
            </w:r>
            <w:r>
              <w:rPr>
                <w:sz w:val="26"/>
              </w:rPr>
              <w:t>does</w:t>
            </w:r>
            <w:r>
              <w:rPr>
                <w:spacing w:val="-8"/>
                <w:sz w:val="26"/>
              </w:rPr>
              <w:t xml:space="preserve"> </w:t>
            </w:r>
            <w:r>
              <w:rPr>
                <w:sz w:val="26"/>
              </w:rPr>
              <w:t>all</w:t>
            </w:r>
            <w:r>
              <w:rPr>
                <w:spacing w:val="-7"/>
                <w:sz w:val="26"/>
              </w:rPr>
              <w:t xml:space="preserve"> </w:t>
            </w:r>
            <w:r>
              <w:rPr>
                <w:sz w:val="26"/>
              </w:rPr>
              <w:t>or</w:t>
            </w:r>
            <w:r>
              <w:rPr>
                <w:spacing w:val="-9"/>
                <w:sz w:val="26"/>
              </w:rPr>
              <w:t xml:space="preserve"> </w:t>
            </w:r>
            <w:r>
              <w:rPr>
                <w:sz w:val="26"/>
              </w:rPr>
              <w:t>almost</w:t>
            </w:r>
            <w:r>
              <w:rPr>
                <w:spacing w:val="-8"/>
                <w:sz w:val="26"/>
              </w:rPr>
              <w:t xml:space="preserve"> </w:t>
            </w:r>
            <w:proofErr w:type="gramStart"/>
            <w:r>
              <w:rPr>
                <w:sz w:val="26"/>
              </w:rPr>
              <w:t>all</w:t>
            </w:r>
            <w:r>
              <w:rPr>
                <w:spacing w:val="-7"/>
                <w:sz w:val="26"/>
              </w:rPr>
              <w:t xml:space="preserve"> </w:t>
            </w:r>
            <w:r>
              <w:rPr>
                <w:sz w:val="26"/>
              </w:rPr>
              <w:t>of</w:t>
            </w:r>
            <w:proofErr w:type="gramEnd"/>
            <w:r>
              <w:rPr>
                <w:spacing w:val="-7"/>
                <w:sz w:val="26"/>
              </w:rPr>
              <w:t xml:space="preserve"> </w:t>
            </w:r>
            <w:r>
              <w:rPr>
                <w:sz w:val="26"/>
              </w:rPr>
              <w:t>the</w:t>
            </w:r>
            <w:r>
              <w:rPr>
                <w:spacing w:val="-9"/>
                <w:sz w:val="26"/>
              </w:rPr>
              <w:t xml:space="preserve"> </w:t>
            </w:r>
            <w:r>
              <w:rPr>
                <w:spacing w:val="-2"/>
                <w:sz w:val="26"/>
              </w:rPr>
              <w:t>following:</w:t>
            </w:r>
          </w:p>
          <w:p w14:paraId="03DB3CF4" w14:textId="77777777" w:rsidR="00E01761" w:rsidRDefault="00000000">
            <w:pPr>
              <w:pStyle w:val="TableParagraph"/>
              <w:numPr>
                <w:ilvl w:val="0"/>
                <w:numId w:val="2"/>
              </w:numPr>
              <w:tabs>
                <w:tab w:val="left" w:pos="825"/>
                <w:tab w:val="left" w:pos="844"/>
              </w:tabs>
              <w:spacing w:before="61"/>
              <w:ind w:right="770" w:hanging="360"/>
              <w:rPr>
                <w:sz w:val="26"/>
              </w:rPr>
            </w:pPr>
            <w:r>
              <w:rPr>
                <w:sz w:val="26"/>
              </w:rPr>
              <w:t>Offers</w:t>
            </w:r>
            <w:r>
              <w:rPr>
                <w:spacing w:val="-15"/>
                <w:sz w:val="26"/>
              </w:rPr>
              <w:t xml:space="preserve"> </w:t>
            </w:r>
            <w:r>
              <w:rPr>
                <w:sz w:val="26"/>
              </w:rPr>
              <w:t>biased</w:t>
            </w:r>
            <w:r>
              <w:rPr>
                <w:spacing w:val="-16"/>
                <w:sz w:val="26"/>
              </w:rPr>
              <w:t xml:space="preserve"> </w:t>
            </w:r>
            <w:r>
              <w:rPr>
                <w:sz w:val="26"/>
              </w:rPr>
              <w:t>interpretations</w:t>
            </w:r>
            <w:r>
              <w:rPr>
                <w:spacing w:val="-16"/>
                <w:sz w:val="26"/>
              </w:rPr>
              <w:t xml:space="preserve"> </w:t>
            </w:r>
            <w:r>
              <w:rPr>
                <w:sz w:val="26"/>
              </w:rPr>
              <w:t>of</w:t>
            </w:r>
            <w:r>
              <w:rPr>
                <w:spacing w:val="-15"/>
                <w:sz w:val="26"/>
              </w:rPr>
              <w:t xml:space="preserve"> </w:t>
            </w:r>
            <w:r>
              <w:rPr>
                <w:sz w:val="26"/>
              </w:rPr>
              <w:t>evidence,</w:t>
            </w:r>
            <w:r>
              <w:rPr>
                <w:spacing w:val="-15"/>
                <w:sz w:val="26"/>
              </w:rPr>
              <w:t xml:space="preserve"> </w:t>
            </w:r>
            <w:r>
              <w:rPr>
                <w:sz w:val="26"/>
              </w:rPr>
              <w:t>statements,</w:t>
            </w:r>
            <w:r>
              <w:rPr>
                <w:spacing w:val="-15"/>
                <w:sz w:val="26"/>
              </w:rPr>
              <w:t xml:space="preserve"> </w:t>
            </w:r>
            <w:r>
              <w:rPr>
                <w:sz w:val="26"/>
              </w:rPr>
              <w:t>graphics,</w:t>
            </w:r>
            <w:r>
              <w:rPr>
                <w:spacing w:val="-15"/>
                <w:sz w:val="26"/>
              </w:rPr>
              <w:t xml:space="preserve"> </w:t>
            </w:r>
            <w:r>
              <w:rPr>
                <w:sz w:val="26"/>
              </w:rPr>
              <w:t>questions, information, or the points of view of others.</w:t>
            </w:r>
          </w:p>
          <w:p w14:paraId="0CBE1D4F" w14:textId="77777777" w:rsidR="00E01761" w:rsidRDefault="00000000">
            <w:pPr>
              <w:pStyle w:val="TableParagraph"/>
              <w:numPr>
                <w:ilvl w:val="0"/>
                <w:numId w:val="2"/>
              </w:numPr>
              <w:tabs>
                <w:tab w:val="left" w:pos="825"/>
              </w:tabs>
              <w:spacing w:before="19"/>
              <w:ind w:left="825"/>
              <w:rPr>
                <w:sz w:val="26"/>
              </w:rPr>
            </w:pPr>
            <w:r>
              <w:rPr>
                <w:sz w:val="26"/>
              </w:rPr>
              <w:t>Fails</w:t>
            </w:r>
            <w:r>
              <w:rPr>
                <w:spacing w:val="-16"/>
                <w:sz w:val="26"/>
              </w:rPr>
              <w:t xml:space="preserve"> </w:t>
            </w:r>
            <w:r>
              <w:rPr>
                <w:sz w:val="26"/>
              </w:rPr>
              <w:t>to</w:t>
            </w:r>
            <w:r>
              <w:rPr>
                <w:spacing w:val="-12"/>
                <w:sz w:val="26"/>
              </w:rPr>
              <w:t xml:space="preserve"> </w:t>
            </w:r>
            <w:r>
              <w:rPr>
                <w:sz w:val="26"/>
              </w:rPr>
              <w:t>identify</w:t>
            </w:r>
            <w:r>
              <w:rPr>
                <w:spacing w:val="-16"/>
                <w:sz w:val="26"/>
              </w:rPr>
              <w:t xml:space="preserve"> </w:t>
            </w:r>
            <w:r>
              <w:rPr>
                <w:sz w:val="26"/>
              </w:rPr>
              <w:t>or</w:t>
            </w:r>
            <w:r>
              <w:rPr>
                <w:spacing w:val="-12"/>
                <w:sz w:val="26"/>
              </w:rPr>
              <w:t xml:space="preserve"> </w:t>
            </w:r>
            <w:r>
              <w:rPr>
                <w:sz w:val="26"/>
              </w:rPr>
              <w:t>hastily</w:t>
            </w:r>
            <w:r>
              <w:rPr>
                <w:spacing w:val="-16"/>
                <w:sz w:val="26"/>
              </w:rPr>
              <w:t xml:space="preserve"> </w:t>
            </w:r>
            <w:r>
              <w:rPr>
                <w:sz w:val="26"/>
              </w:rPr>
              <w:t>dismisses</w:t>
            </w:r>
            <w:r>
              <w:rPr>
                <w:spacing w:val="-11"/>
                <w:sz w:val="26"/>
              </w:rPr>
              <w:t xml:space="preserve"> </w:t>
            </w:r>
            <w:r>
              <w:rPr>
                <w:sz w:val="26"/>
              </w:rPr>
              <w:t>strong,</w:t>
            </w:r>
            <w:r>
              <w:rPr>
                <w:spacing w:val="-14"/>
                <w:sz w:val="26"/>
              </w:rPr>
              <w:t xml:space="preserve"> </w:t>
            </w:r>
            <w:r>
              <w:rPr>
                <w:sz w:val="26"/>
              </w:rPr>
              <w:t>relevant</w:t>
            </w:r>
            <w:r>
              <w:rPr>
                <w:spacing w:val="-13"/>
                <w:sz w:val="26"/>
              </w:rPr>
              <w:t xml:space="preserve"> </w:t>
            </w:r>
            <w:proofErr w:type="gramStart"/>
            <w:r>
              <w:rPr>
                <w:sz w:val="26"/>
              </w:rPr>
              <w:t>counter-</w:t>
            </w:r>
            <w:r>
              <w:rPr>
                <w:spacing w:val="-2"/>
                <w:sz w:val="26"/>
              </w:rPr>
              <w:t>arguments</w:t>
            </w:r>
            <w:proofErr w:type="gramEnd"/>
            <w:r>
              <w:rPr>
                <w:spacing w:val="-2"/>
                <w:sz w:val="26"/>
              </w:rPr>
              <w:t>.</w:t>
            </w:r>
          </w:p>
          <w:p w14:paraId="747709CE" w14:textId="77777777" w:rsidR="00E01761" w:rsidRDefault="00000000">
            <w:pPr>
              <w:pStyle w:val="TableParagraph"/>
              <w:numPr>
                <w:ilvl w:val="0"/>
                <w:numId w:val="2"/>
              </w:numPr>
              <w:tabs>
                <w:tab w:val="left" w:pos="825"/>
              </w:tabs>
              <w:ind w:left="825"/>
              <w:rPr>
                <w:sz w:val="26"/>
              </w:rPr>
            </w:pPr>
            <w:r>
              <w:rPr>
                <w:sz w:val="26"/>
              </w:rPr>
              <w:t>Ignores</w:t>
            </w:r>
            <w:r>
              <w:rPr>
                <w:spacing w:val="-14"/>
                <w:sz w:val="26"/>
              </w:rPr>
              <w:t xml:space="preserve"> </w:t>
            </w:r>
            <w:r>
              <w:rPr>
                <w:sz w:val="26"/>
              </w:rPr>
              <w:t>or</w:t>
            </w:r>
            <w:r>
              <w:rPr>
                <w:spacing w:val="-14"/>
                <w:sz w:val="26"/>
              </w:rPr>
              <w:t xml:space="preserve"> </w:t>
            </w:r>
            <w:r>
              <w:rPr>
                <w:sz w:val="26"/>
              </w:rPr>
              <w:t>superficially</w:t>
            </w:r>
            <w:r>
              <w:rPr>
                <w:spacing w:val="-16"/>
                <w:sz w:val="26"/>
              </w:rPr>
              <w:t xml:space="preserve"> </w:t>
            </w:r>
            <w:r>
              <w:rPr>
                <w:sz w:val="26"/>
              </w:rPr>
              <w:t>evaluates</w:t>
            </w:r>
            <w:r>
              <w:rPr>
                <w:spacing w:val="-13"/>
                <w:sz w:val="26"/>
              </w:rPr>
              <w:t xml:space="preserve"> </w:t>
            </w:r>
            <w:r>
              <w:rPr>
                <w:sz w:val="26"/>
              </w:rPr>
              <w:t>obvious</w:t>
            </w:r>
            <w:r>
              <w:rPr>
                <w:spacing w:val="-14"/>
                <w:sz w:val="26"/>
              </w:rPr>
              <w:t xml:space="preserve"> </w:t>
            </w:r>
            <w:r>
              <w:rPr>
                <w:sz w:val="26"/>
              </w:rPr>
              <w:t>alternative</w:t>
            </w:r>
            <w:r>
              <w:rPr>
                <w:spacing w:val="-15"/>
                <w:sz w:val="26"/>
              </w:rPr>
              <w:t xml:space="preserve"> </w:t>
            </w:r>
            <w:r>
              <w:rPr>
                <w:sz w:val="26"/>
              </w:rPr>
              <w:t>points</w:t>
            </w:r>
            <w:r>
              <w:rPr>
                <w:spacing w:val="-12"/>
                <w:sz w:val="26"/>
              </w:rPr>
              <w:t xml:space="preserve"> </w:t>
            </w:r>
            <w:r>
              <w:rPr>
                <w:sz w:val="26"/>
              </w:rPr>
              <w:t>of</w:t>
            </w:r>
            <w:r>
              <w:rPr>
                <w:spacing w:val="-13"/>
                <w:sz w:val="26"/>
              </w:rPr>
              <w:t xml:space="preserve"> </w:t>
            </w:r>
            <w:r>
              <w:rPr>
                <w:spacing w:val="-2"/>
                <w:sz w:val="26"/>
              </w:rPr>
              <w:t>view.</w:t>
            </w:r>
          </w:p>
          <w:p w14:paraId="15C02730" w14:textId="77777777" w:rsidR="00E01761" w:rsidRDefault="00000000">
            <w:pPr>
              <w:pStyle w:val="TableParagraph"/>
              <w:numPr>
                <w:ilvl w:val="0"/>
                <w:numId w:val="2"/>
              </w:numPr>
              <w:tabs>
                <w:tab w:val="left" w:pos="825"/>
              </w:tabs>
              <w:spacing w:before="18"/>
              <w:ind w:left="825"/>
              <w:rPr>
                <w:sz w:val="26"/>
              </w:rPr>
            </w:pPr>
            <w:r>
              <w:rPr>
                <w:sz w:val="26"/>
              </w:rPr>
              <w:t>Argues</w:t>
            </w:r>
            <w:r>
              <w:rPr>
                <w:spacing w:val="-15"/>
                <w:sz w:val="26"/>
              </w:rPr>
              <w:t xml:space="preserve"> </w:t>
            </w:r>
            <w:r>
              <w:rPr>
                <w:sz w:val="26"/>
              </w:rPr>
              <w:t>using</w:t>
            </w:r>
            <w:r>
              <w:rPr>
                <w:spacing w:val="-14"/>
                <w:sz w:val="26"/>
              </w:rPr>
              <w:t xml:space="preserve"> </w:t>
            </w:r>
            <w:r>
              <w:rPr>
                <w:sz w:val="26"/>
              </w:rPr>
              <w:t>fallacious</w:t>
            </w:r>
            <w:r>
              <w:rPr>
                <w:spacing w:val="-14"/>
                <w:sz w:val="26"/>
              </w:rPr>
              <w:t xml:space="preserve"> </w:t>
            </w:r>
            <w:r>
              <w:rPr>
                <w:sz w:val="26"/>
              </w:rPr>
              <w:t>or</w:t>
            </w:r>
            <w:r>
              <w:rPr>
                <w:spacing w:val="-12"/>
                <w:sz w:val="26"/>
              </w:rPr>
              <w:t xml:space="preserve"> </w:t>
            </w:r>
            <w:r>
              <w:rPr>
                <w:sz w:val="26"/>
              </w:rPr>
              <w:t>irrelevant</w:t>
            </w:r>
            <w:r>
              <w:rPr>
                <w:spacing w:val="-14"/>
                <w:sz w:val="26"/>
              </w:rPr>
              <w:t xml:space="preserve"> </w:t>
            </w:r>
            <w:r>
              <w:rPr>
                <w:sz w:val="26"/>
              </w:rPr>
              <w:t>reasons,</w:t>
            </w:r>
            <w:r>
              <w:rPr>
                <w:spacing w:val="-14"/>
                <w:sz w:val="26"/>
              </w:rPr>
              <w:t xml:space="preserve"> </w:t>
            </w:r>
            <w:r>
              <w:rPr>
                <w:sz w:val="26"/>
              </w:rPr>
              <w:t>and</w:t>
            </w:r>
            <w:r>
              <w:rPr>
                <w:spacing w:val="-13"/>
                <w:sz w:val="26"/>
              </w:rPr>
              <w:t xml:space="preserve"> </w:t>
            </w:r>
            <w:r>
              <w:rPr>
                <w:sz w:val="26"/>
              </w:rPr>
              <w:t>unwarranted</w:t>
            </w:r>
            <w:r>
              <w:rPr>
                <w:spacing w:val="-14"/>
                <w:sz w:val="26"/>
              </w:rPr>
              <w:t xml:space="preserve"> </w:t>
            </w:r>
            <w:r>
              <w:rPr>
                <w:spacing w:val="-2"/>
                <w:sz w:val="26"/>
              </w:rPr>
              <w:t>claims.</w:t>
            </w:r>
          </w:p>
          <w:p w14:paraId="07AC1FF4" w14:textId="77777777" w:rsidR="00E01761" w:rsidRDefault="00000000">
            <w:pPr>
              <w:pStyle w:val="TableParagraph"/>
              <w:numPr>
                <w:ilvl w:val="0"/>
                <w:numId w:val="2"/>
              </w:numPr>
              <w:tabs>
                <w:tab w:val="left" w:pos="825"/>
              </w:tabs>
              <w:ind w:left="825"/>
              <w:rPr>
                <w:sz w:val="26"/>
              </w:rPr>
            </w:pPr>
            <w:r>
              <w:rPr>
                <w:sz w:val="26"/>
              </w:rPr>
              <w:t>Does</w:t>
            </w:r>
            <w:r>
              <w:rPr>
                <w:spacing w:val="-9"/>
                <w:sz w:val="26"/>
              </w:rPr>
              <w:t xml:space="preserve"> </w:t>
            </w:r>
            <w:r>
              <w:rPr>
                <w:sz w:val="26"/>
              </w:rPr>
              <w:t>not</w:t>
            </w:r>
            <w:r>
              <w:rPr>
                <w:spacing w:val="-11"/>
                <w:sz w:val="26"/>
              </w:rPr>
              <w:t xml:space="preserve"> </w:t>
            </w:r>
            <w:r>
              <w:rPr>
                <w:sz w:val="26"/>
              </w:rPr>
              <w:t>justify</w:t>
            </w:r>
            <w:r>
              <w:rPr>
                <w:spacing w:val="-15"/>
                <w:sz w:val="26"/>
              </w:rPr>
              <w:t xml:space="preserve"> </w:t>
            </w:r>
            <w:r>
              <w:rPr>
                <w:sz w:val="26"/>
              </w:rPr>
              <w:t>results</w:t>
            </w:r>
            <w:r>
              <w:rPr>
                <w:spacing w:val="-12"/>
                <w:sz w:val="26"/>
              </w:rPr>
              <w:t xml:space="preserve"> </w:t>
            </w:r>
            <w:r>
              <w:rPr>
                <w:sz w:val="26"/>
              </w:rPr>
              <w:t>or</w:t>
            </w:r>
            <w:r>
              <w:rPr>
                <w:spacing w:val="-9"/>
                <w:sz w:val="26"/>
              </w:rPr>
              <w:t xml:space="preserve"> </w:t>
            </w:r>
            <w:r>
              <w:rPr>
                <w:sz w:val="26"/>
              </w:rPr>
              <w:t>procedures,</w:t>
            </w:r>
            <w:r>
              <w:rPr>
                <w:spacing w:val="-11"/>
                <w:sz w:val="26"/>
              </w:rPr>
              <w:t xml:space="preserve"> </w:t>
            </w:r>
            <w:r>
              <w:rPr>
                <w:sz w:val="26"/>
              </w:rPr>
              <w:t>nor</w:t>
            </w:r>
            <w:r>
              <w:rPr>
                <w:spacing w:val="-10"/>
                <w:sz w:val="26"/>
              </w:rPr>
              <w:t xml:space="preserve"> </w:t>
            </w:r>
            <w:r>
              <w:rPr>
                <w:sz w:val="26"/>
              </w:rPr>
              <w:t>explain</w:t>
            </w:r>
            <w:r>
              <w:rPr>
                <w:spacing w:val="-9"/>
                <w:sz w:val="26"/>
              </w:rPr>
              <w:t xml:space="preserve"> </w:t>
            </w:r>
            <w:r>
              <w:rPr>
                <w:spacing w:val="-2"/>
                <w:sz w:val="26"/>
              </w:rPr>
              <w:t>reasons.</w:t>
            </w:r>
          </w:p>
          <w:p w14:paraId="71527A00" w14:textId="77777777" w:rsidR="00E01761" w:rsidRDefault="00000000">
            <w:pPr>
              <w:pStyle w:val="TableParagraph"/>
              <w:numPr>
                <w:ilvl w:val="0"/>
                <w:numId w:val="2"/>
              </w:numPr>
              <w:tabs>
                <w:tab w:val="left" w:pos="825"/>
                <w:tab w:val="left" w:pos="844"/>
              </w:tabs>
              <w:ind w:right="541" w:hanging="360"/>
              <w:rPr>
                <w:sz w:val="26"/>
              </w:rPr>
            </w:pPr>
            <w:r>
              <w:rPr>
                <w:sz w:val="26"/>
              </w:rPr>
              <w:t>Regardless</w:t>
            </w:r>
            <w:r>
              <w:rPr>
                <w:spacing w:val="-9"/>
                <w:sz w:val="26"/>
              </w:rPr>
              <w:t xml:space="preserve"> </w:t>
            </w:r>
            <w:r>
              <w:rPr>
                <w:sz w:val="26"/>
              </w:rPr>
              <w:t>of</w:t>
            </w:r>
            <w:r>
              <w:rPr>
                <w:spacing w:val="-9"/>
                <w:sz w:val="26"/>
              </w:rPr>
              <w:t xml:space="preserve"> </w:t>
            </w:r>
            <w:r>
              <w:rPr>
                <w:sz w:val="26"/>
              </w:rPr>
              <w:t>the</w:t>
            </w:r>
            <w:r>
              <w:rPr>
                <w:spacing w:val="-9"/>
                <w:sz w:val="26"/>
              </w:rPr>
              <w:t xml:space="preserve"> </w:t>
            </w:r>
            <w:r>
              <w:rPr>
                <w:sz w:val="26"/>
              </w:rPr>
              <w:t>evidence</w:t>
            </w:r>
            <w:r>
              <w:rPr>
                <w:spacing w:val="-9"/>
                <w:sz w:val="26"/>
              </w:rPr>
              <w:t xml:space="preserve"> </w:t>
            </w:r>
            <w:r>
              <w:rPr>
                <w:sz w:val="26"/>
              </w:rPr>
              <w:t>or</w:t>
            </w:r>
            <w:r>
              <w:rPr>
                <w:spacing w:val="-9"/>
                <w:sz w:val="26"/>
              </w:rPr>
              <w:t xml:space="preserve"> </w:t>
            </w:r>
            <w:r>
              <w:rPr>
                <w:sz w:val="26"/>
              </w:rPr>
              <w:t>reasons,</w:t>
            </w:r>
            <w:r>
              <w:rPr>
                <w:spacing w:val="-9"/>
                <w:sz w:val="26"/>
              </w:rPr>
              <w:t xml:space="preserve"> </w:t>
            </w:r>
            <w:r>
              <w:rPr>
                <w:sz w:val="26"/>
              </w:rPr>
              <w:t>maintains</w:t>
            </w:r>
            <w:r>
              <w:rPr>
                <w:spacing w:val="-9"/>
                <w:sz w:val="26"/>
              </w:rPr>
              <w:t xml:space="preserve"> </w:t>
            </w:r>
            <w:r>
              <w:rPr>
                <w:sz w:val="26"/>
              </w:rPr>
              <w:t>or</w:t>
            </w:r>
            <w:r>
              <w:rPr>
                <w:spacing w:val="-9"/>
                <w:sz w:val="26"/>
              </w:rPr>
              <w:t xml:space="preserve"> </w:t>
            </w:r>
            <w:r>
              <w:rPr>
                <w:sz w:val="26"/>
              </w:rPr>
              <w:t>defends</w:t>
            </w:r>
            <w:r>
              <w:rPr>
                <w:spacing w:val="-9"/>
                <w:sz w:val="26"/>
              </w:rPr>
              <w:t xml:space="preserve"> </w:t>
            </w:r>
            <w:r>
              <w:rPr>
                <w:sz w:val="26"/>
              </w:rPr>
              <w:t>views</w:t>
            </w:r>
            <w:r>
              <w:rPr>
                <w:spacing w:val="-9"/>
                <w:sz w:val="26"/>
              </w:rPr>
              <w:t xml:space="preserve"> </w:t>
            </w:r>
            <w:r>
              <w:rPr>
                <w:sz w:val="26"/>
              </w:rPr>
              <w:t>based</w:t>
            </w:r>
            <w:r>
              <w:rPr>
                <w:spacing w:val="-9"/>
                <w:sz w:val="26"/>
              </w:rPr>
              <w:t xml:space="preserve"> </w:t>
            </w:r>
            <w:r>
              <w:rPr>
                <w:sz w:val="26"/>
              </w:rPr>
              <w:t>on self-interest or preconceptions.</w:t>
            </w:r>
          </w:p>
          <w:p w14:paraId="041F5235" w14:textId="77777777" w:rsidR="00E01761" w:rsidRDefault="00000000">
            <w:pPr>
              <w:pStyle w:val="TableParagraph"/>
              <w:numPr>
                <w:ilvl w:val="0"/>
                <w:numId w:val="2"/>
              </w:numPr>
              <w:tabs>
                <w:tab w:val="left" w:pos="825"/>
              </w:tabs>
              <w:spacing w:before="21"/>
              <w:ind w:left="825"/>
              <w:rPr>
                <w:sz w:val="26"/>
              </w:rPr>
            </w:pPr>
            <w:r>
              <w:rPr>
                <w:sz w:val="26"/>
              </w:rPr>
              <w:t>Exhibits</w:t>
            </w:r>
            <w:r>
              <w:rPr>
                <w:spacing w:val="-17"/>
                <w:sz w:val="26"/>
              </w:rPr>
              <w:t xml:space="preserve"> </w:t>
            </w:r>
            <w:r>
              <w:rPr>
                <w:sz w:val="26"/>
              </w:rPr>
              <w:t>close-mindedness</w:t>
            </w:r>
            <w:r>
              <w:rPr>
                <w:spacing w:val="-16"/>
                <w:sz w:val="26"/>
              </w:rPr>
              <w:t xml:space="preserve"> </w:t>
            </w:r>
            <w:r>
              <w:rPr>
                <w:sz w:val="26"/>
              </w:rPr>
              <w:t>or</w:t>
            </w:r>
            <w:r>
              <w:rPr>
                <w:spacing w:val="-15"/>
                <w:sz w:val="26"/>
              </w:rPr>
              <w:t xml:space="preserve"> </w:t>
            </w:r>
            <w:r>
              <w:rPr>
                <w:sz w:val="26"/>
              </w:rPr>
              <w:t>hostility</w:t>
            </w:r>
            <w:r>
              <w:rPr>
                <w:spacing w:val="-17"/>
                <w:sz w:val="26"/>
              </w:rPr>
              <w:t xml:space="preserve"> </w:t>
            </w:r>
            <w:r>
              <w:rPr>
                <w:sz w:val="26"/>
              </w:rPr>
              <w:t>to</w:t>
            </w:r>
            <w:r>
              <w:rPr>
                <w:spacing w:val="-14"/>
                <w:sz w:val="26"/>
              </w:rPr>
              <w:t xml:space="preserve"> </w:t>
            </w:r>
            <w:r>
              <w:rPr>
                <w:spacing w:val="-2"/>
                <w:sz w:val="26"/>
              </w:rPr>
              <w:t>reason.</w:t>
            </w:r>
          </w:p>
        </w:tc>
      </w:tr>
    </w:tbl>
    <w:p w14:paraId="0224E083" w14:textId="77777777" w:rsidR="00E01761" w:rsidRDefault="00000000">
      <w:pPr>
        <w:pStyle w:val="BodyText"/>
        <w:spacing w:before="47"/>
        <w:rPr>
          <w:b/>
          <w:sz w:val="20"/>
        </w:rPr>
      </w:pPr>
      <w:r>
        <w:rPr>
          <w:b/>
          <w:noProof/>
          <w:sz w:val="20"/>
        </w:rPr>
        <mc:AlternateContent>
          <mc:Choice Requires="wps">
            <w:drawing>
              <wp:anchor distT="0" distB="0" distL="0" distR="0" simplePos="0" relativeHeight="487587840" behindDoc="1" locked="0" layoutInCell="1" allowOverlap="1" wp14:anchorId="21803B92" wp14:editId="4F7A19C5">
                <wp:simplePos x="0" y="0"/>
                <wp:positionH relativeFrom="page">
                  <wp:posOffset>914400</wp:posOffset>
                </wp:positionH>
                <wp:positionV relativeFrom="paragraph">
                  <wp:posOffset>191274</wp:posOffset>
                </wp:positionV>
                <wp:extent cx="18288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2pt;margin-top:15.060977pt;width:144pt;height:.1pt;mso-position-horizontal-relative:page;mso-position-vertical-relative:paragraph;z-index:-15728640;mso-wrap-distance-left:0;mso-wrap-distance-right:0" id="docshape1" coordorigin="1440,301" coordsize="2880,0" path="m1440,301l4320,301e" filled="false" stroked="true" strokeweight=".7pt" strokecolor="#000000">
                <v:path arrowok="t"/>
                <v:stroke dashstyle="solid"/>
                <w10:wrap type="topAndBottom"/>
              </v:shape>
            </w:pict>
          </mc:Fallback>
        </mc:AlternateContent>
      </w:r>
    </w:p>
    <w:p w14:paraId="5BC5A75A" w14:textId="77777777" w:rsidR="00E01761" w:rsidRDefault="00000000">
      <w:pPr>
        <w:spacing w:before="40" w:line="162" w:lineRule="exact"/>
        <w:ind w:left="360"/>
        <w:rPr>
          <w:sz w:val="16"/>
        </w:rPr>
      </w:pPr>
      <w:bookmarkStart w:id="1" w:name="_bookmark0"/>
      <w:bookmarkEnd w:id="1"/>
      <w:r>
        <w:rPr>
          <w:spacing w:val="-10"/>
          <w:sz w:val="16"/>
        </w:rPr>
        <w:t>*</w:t>
      </w:r>
    </w:p>
    <w:p w14:paraId="48B21684" w14:textId="77777777" w:rsidR="00E01761" w:rsidRDefault="00000000">
      <w:pPr>
        <w:spacing w:line="162" w:lineRule="exact"/>
        <w:ind w:left="499"/>
        <w:rPr>
          <w:rFonts w:ascii="Arial" w:hAnsi="Arial"/>
          <w:sz w:val="16"/>
        </w:rPr>
      </w:pPr>
      <w:r>
        <w:rPr>
          <w:rFonts w:ascii="Arial" w:hAnsi="Arial"/>
          <w:sz w:val="16"/>
        </w:rPr>
        <w:t>©1994,</w:t>
      </w:r>
      <w:r>
        <w:rPr>
          <w:rFonts w:ascii="Arial" w:hAnsi="Arial"/>
          <w:spacing w:val="-9"/>
          <w:sz w:val="16"/>
        </w:rPr>
        <w:t xml:space="preserve"> </w:t>
      </w:r>
      <w:r>
        <w:rPr>
          <w:rFonts w:ascii="Arial" w:hAnsi="Arial"/>
          <w:sz w:val="16"/>
        </w:rPr>
        <w:t>Peter</w:t>
      </w:r>
      <w:r>
        <w:rPr>
          <w:rFonts w:ascii="Arial" w:hAnsi="Arial"/>
          <w:spacing w:val="-9"/>
          <w:sz w:val="16"/>
        </w:rPr>
        <w:t xml:space="preserve"> </w:t>
      </w:r>
      <w:r>
        <w:rPr>
          <w:rFonts w:ascii="Arial" w:hAnsi="Arial"/>
          <w:sz w:val="16"/>
        </w:rPr>
        <w:t>A.</w:t>
      </w:r>
      <w:r>
        <w:rPr>
          <w:rFonts w:ascii="Arial" w:hAnsi="Arial"/>
          <w:spacing w:val="-7"/>
          <w:sz w:val="16"/>
        </w:rPr>
        <w:t xml:space="preserve"> </w:t>
      </w:r>
      <w:proofErr w:type="spellStart"/>
      <w:r>
        <w:rPr>
          <w:rFonts w:ascii="Arial" w:hAnsi="Arial"/>
          <w:sz w:val="16"/>
        </w:rPr>
        <w:t>Facione</w:t>
      </w:r>
      <w:proofErr w:type="spellEnd"/>
      <w:r>
        <w:rPr>
          <w:rFonts w:ascii="Arial" w:hAnsi="Arial"/>
          <w:sz w:val="16"/>
        </w:rPr>
        <w:t>,</w:t>
      </w:r>
      <w:r>
        <w:rPr>
          <w:rFonts w:ascii="Arial" w:hAnsi="Arial"/>
          <w:spacing w:val="-9"/>
          <w:sz w:val="16"/>
        </w:rPr>
        <w:t xml:space="preserve"> </w:t>
      </w:r>
      <w:r>
        <w:rPr>
          <w:rFonts w:ascii="Arial" w:hAnsi="Arial"/>
          <w:sz w:val="16"/>
        </w:rPr>
        <w:t>Noreen</w:t>
      </w:r>
      <w:r>
        <w:rPr>
          <w:rFonts w:ascii="Arial" w:hAnsi="Arial"/>
          <w:spacing w:val="-6"/>
          <w:sz w:val="16"/>
        </w:rPr>
        <w:t xml:space="preserve"> </w:t>
      </w:r>
      <w:r>
        <w:rPr>
          <w:rFonts w:ascii="Arial" w:hAnsi="Arial"/>
          <w:sz w:val="16"/>
        </w:rPr>
        <w:t>C.</w:t>
      </w:r>
      <w:r>
        <w:rPr>
          <w:rFonts w:ascii="Arial" w:hAnsi="Arial"/>
          <w:spacing w:val="-7"/>
          <w:sz w:val="16"/>
        </w:rPr>
        <w:t xml:space="preserve"> </w:t>
      </w:r>
      <w:proofErr w:type="spellStart"/>
      <w:r>
        <w:rPr>
          <w:rFonts w:ascii="Arial" w:hAnsi="Arial"/>
          <w:sz w:val="16"/>
        </w:rPr>
        <w:t>Facione</w:t>
      </w:r>
      <w:proofErr w:type="spellEnd"/>
      <w:r>
        <w:rPr>
          <w:rFonts w:ascii="Arial" w:hAnsi="Arial"/>
          <w:sz w:val="16"/>
        </w:rPr>
        <w:t>,</w:t>
      </w:r>
      <w:r>
        <w:rPr>
          <w:rFonts w:ascii="Arial" w:hAnsi="Arial"/>
          <w:spacing w:val="-6"/>
          <w:sz w:val="16"/>
        </w:rPr>
        <w:t xml:space="preserve"> </w:t>
      </w:r>
      <w:r>
        <w:rPr>
          <w:rFonts w:ascii="Arial" w:hAnsi="Arial"/>
          <w:sz w:val="16"/>
        </w:rPr>
        <w:t>and</w:t>
      </w:r>
      <w:r>
        <w:rPr>
          <w:rFonts w:ascii="Arial" w:hAnsi="Arial"/>
          <w:spacing w:val="-9"/>
          <w:sz w:val="16"/>
        </w:rPr>
        <w:t xml:space="preserve"> </w:t>
      </w:r>
      <w:r>
        <w:rPr>
          <w:rFonts w:ascii="Arial" w:hAnsi="Arial"/>
          <w:sz w:val="16"/>
        </w:rPr>
        <w:t>The</w:t>
      </w:r>
      <w:r>
        <w:rPr>
          <w:rFonts w:ascii="Arial" w:hAnsi="Arial"/>
          <w:spacing w:val="-8"/>
          <w:sz w:val="16"/>
        </w:rPr>
        <w:t xml:space="preserve"> </w:t>
      </w:r>
      <w:r>
        <w:rPr>
          <w:rFonts w:ascii="Arial" w:hAnsi="Arial"/>
          <w:sz w:val="16"/>
        </w:rPr>
        <w:t>California</w:t>
      </w:r>
      <w:r>
        <w:rPr>
          <w:rFonts w:ascii="Arial" w:hAnsi="Arial"/>
          <w:spacing w:val="-9"/>
          <w:sz w:val="16"/>
        </w:rPr>
        <w:t xml:space="preserve"> </w:t>
      </w:r>
      <w:r>
        <w:rPr>
          <w:rFonts w:ascii="Arial" w:hAnsi="Arial"/>
          <w:sz w:val="16"/>
        </w:rPr>
        <w:t>Academic</w:t>
      </w:r>
      <w:r>
        <w:rPr>
          <w:rFonts w:ascii="Arial" w:hAnsi="Arial"/>
          <w:spacing w:val="-8"/>
          <w:sz w:val="16"/>
        </w:rPr>
        <w:t xml:space="preserve"> </w:t>
      </w:r>
      <w:r>
        <w:rPr>
          <w:rFonts w:ascii="Arial" w:hAnsi="Arial"/>
          <w:sz w:val="16"/>
        </w:rPr>
        <w:t>Press.</w:t>
      </w:r>
      <w:r>
        <w:rPr>
          <w:rFonts w:ascii="Arial" w:hAnsi="Arial"/>
          <w:spacing w:val="-10"/>
          <w:sz w:val="16"/>
        </w:rPr>
        <w:t xml:space="preserve"> </w:t>
      </w:r>
      <w:r>
        <w:rPr>
          <w:rFonts w:ascii="Arial" w:hAnsi="Arial"/>
          <w:sz w:val="16"/>
        </w:rPr>
        <w:t>217</w:t>
      </w:r>
      <w:r>
        <w:rPr>
          <w:rFonts w:ascii="Arial" w:hAnsi="Arial"/>
          <w:spacing w:val="-8"/>
          <w:sz w:val="16"/>
        </w:rPr>
        <w:t xml:space="preserve"> </w:t>
      </w:r>
      <w:r>
        <w:rPr>
          <w:rFonts w:ascii="Arial" w:hAnsi="Arial"/>
          <w:sz w:val="16"/>
        </w:rPr>
        <w:t>La</w:t>
      </w:r>
      <w:r>
        <w:rPr>
          <w:rFonts w:ascii="Arial" w:hAnsi="Arial"/>
          <w:spacing w:val="-9"/>
          <w:sz w:val="16"/>
        </w:rPr>
        <w:t xml:space="preserve"> </w:t>
      </w:r>
      <w:r>
        <w:rPr>
          <w:rFonts w:ascii="Arial" w:hAnsi="Arial"/>
          <w:sz w:val="16"/>
        </w:rPr>
        <w:t>Cruz</w:t>
      </w:r>
      <w:r>
        <w:rPr>
          <w:rFonts w:ascii="Arial" w:hAnsi="Arial"/>
          <w:spacing w:val="-9"/>
          <w:sz w:val="16"/>
        </w:rPr>
        <w:t xml:space="preserve"> </w:t>
      </w:r>
      <w:r>
        <w:rPr>
          <w:rFonts w:ascii="Arial" w:hAnsi="Arial"/>
          <w:sz w:val="16"/>
        </w:rPr>
        <w:t>Ave.,</w:t>
      </w:r>
      <w:r>
        <w:rPr>
          <w:rFonts w:ascii="Arial" w:hAnsi="Arial"/>
          <w:spacing w:val="-9"/>
          <w:sz w:val="16"/>
        </w:rPr>
        <w:t xml:space="preserve"> </w:t>
      </w:r>
      <w:r>
        <w:rPr>
          <w:rFonts w:ascii="Arial" w:hAnsi="Arial"/>
          <w:sz w:val="16"/>
        </w:rPr>
        <w:t>Millbrae,</w:t>
      </w:r>
      <w:r>
        <w:rPr>
          <w:rFonts w:ascii="Arial" w:hAnsi="Arial"/>
          <w:spacing w:val="-7"/>
          <w:sz w:val="16"/>
        </w:rPr>
        <w:t xml:space="preserve"> </w:t>
      </w:r>
      <w:r>
        <w:rPr>
          <w:rFonts w:ascii="Arial" w:hAnsi="Arial"/>
          <w:sz w:val="16"/>
        </w:rPr>
        <w:t>CA</w:t>
      </w:r>
      <w:r>
        <w:rPr>
          <w:rFonts w:ascii="Arial" w:hAnsi="Arial"/>
          <w:spacing w:val="-6"/>
          <w:sz w:val="16"/>
        </w:rPr>
        <w:t xml:space="preserve"> </w:t>
      </w:r>
      <w:r>
        <w:rPr>
          <w:rFonts w:ascii="Arial" w:hAnsi="Arial"/>
          <w:spacing w:val="-2"/>
          <w:sz w:val="16"/>
        </w:rPr>
        <w:t>94030.</w:t>
      </w:r>
    </w:p>
    <w:p w14:paraId="7316A93B" w14:textId="0C92ADB1" w:rsidR="00E01761" w:rsidRDefault="00000000">
      <w:pPr>
        <w:spacing w:before="8"/>
        <w:ind w:left="360" w:right="407"/>
        <w:rPr>
          <w:rFonts w:ascii="Arial"/>
          <w:sz w:val="16"/>
        </w:rPr>
      </w:pPr>
      <w:r>
        <w:rPr>
          <w:rFonts w:ascii="Arial"/>
          <w:sz w:val="16"/>
        </w:rPr>
        <w:t>Permission</w:t>
      </w:r>
      <w:r>
        <w:rPr>
          <w:rFonts w:ascii="Arial"/>
          <w:spacing w:val="-4"/>
          <w:sz w:val="16"/>
        </w:rPr>
        <w:t xml:space="preserve"> </w:t>
      </w:r>
      <w:r>
        <w:rPr>
          <w:rFonts w:ascii="Arial"/>
          <w:sz w:val="16"/>
        </w:rPr>
        <w:t>is hereby</w:t>
      </w:r>
      <w:r>
        <w:rPr>
          <w:rFonts w:ascii="Arial"/>
          <w:spacing w:val="-5"/>
          <w:sz w:val="16"/>
        </w:rPr>
        <w:t xml:space="preserve"> </w:t>
      </w:r>
      <w:r>
        <w:rPr>
          <w:rFonts w:ascii="Arial"/>
          <w:sz w:val="16"/>
        </w:rPr>
        <w:t>granted</w:t>
      </w:r>
      <w:r>
        <w:rPr>
          <w:rFonts w:ascii="Arial"/>
          <w:spacing w:val="-2"/>
          <w:sz w:val="16"/>
        </w:rPr>
        <w:t xml:space="preserve"> </w:t>
      </w:r>
      <w:r>
        <w:rPr>
          <w:rFonts w:ascii="Arial"/>
          <w:sz w:val="16"/>
        </w:rPr>
        <w:t>to</w:t>
      </w:r>
      <w:r>
        <w:rPr>
          <w:rFonts w:ascii="Arial"/>
          <w:spacing w:val="-4"/>
          <w:sz w:val="16"/>
        </w:rPr>
        <w:t xml:space="preserve"> </w:t>
      </w:r>
      <w:r>
        <w:rPr>
          <w:rFonts w:ascii="Arial"/>
          <w:sz w:val="16"/>
        </w:rPr>
        <w:t>students,</w:t>
      </w:r>
      <w:r>
        <w:rPr>
          <w:rFonts w:ascii="Arial"/>
          <w:spacing w:val="-3"/>
          <w:sz w:val="16"/>
        </w:rPr>
        <w:t xml:space="preserve"> </w:t>
      </w:r>
      <w:r>
        <w:rPr>
          <w:rFonts w:ascii="Arial"/>
          <w:sz w:val="16"/>
        </w:rPr>
        <w:t>faculty,</w:t>
      </w:r>
      <w:r>
        <w:rPr>
          <w:rFonts w:ascii="Arial"/>
          <w:spacing w:val="-5"/>
          <w:sz w:val="16"/>
        </w:rPr>
        <w:t xml:space="preserve"> </w:t>
      </w:r>
      <w:r>
        <w:rPr>
          <w:rFonts w:ascii="Arial"/>
          <w:sz w:val="16"/>
        </w:rPr>
        <w:t>staff, or</w:t>
      </w:r>
      <w:r>
        <w:rPr>
          <w:rFonts w:ascii="Arial"/>
          <w:spacing w:val="-2"/>
          <w:sz w:val="16"/>
        </w:rPr>
        <w:t xml:space="preserve"> </w:t>
      </w:r>
      <w:r>
        <w:rPr>
          <w:rFonts w:ascii="Arial"/>
          <w:sz w:val="16"/>
        </w:rPr>
        <w:t>administrators at public</w:t>
      </w:r>
      <w:r>
        <w:rPr>
          <w:rFonts w:ascii="Arial"/>
          <w:spacing w:val="-2"/>
          <w:sz w:val="16"/>
        </w:rPr>
        <w:t xml:space="preserve"> </w:t>
      </w:r>
      <w:r>
        <w:rPr>
          <w:rFonts w:ascii="Arial"/>
          <w:sz w:val="16"/>
        </w:rPr>
        <w:t>or</w:t>
      </w:r>
      <w:r>
        <w:rPr>
          <w:rFonts w:ascii="Arial"/>
          <w:spacing w:val="-2"/>
          <w:sz w:val="16"/>
        </w:rPr>
        <w:t xml:space="preserve"> </w:t>
      </w:r>
      <w:r>
        <w:rPr>
          <w:rFonts w:ascii="Arial"/>
          <w:sz w:val="16"/>
        </w:rPr>
        <w:t>nonprofit</w:t>
      </w:r>
      <w:r>
        <w:rPr>
          <w:rFonts w:ascii="Arial"/>
          <w:spacing w:val="-2"/>
          <w:sz w:val="16"/>
        </w:rPr>
        <w:t xml:space="preserve"> </w:t>
      </w:r>
      <w:r>
        <w:rPr>
          <w:rFonts w:ascii="Arial"/>
          <w:sz w:val="16"/>
        </w:rPr>
        <w:t>educational</w:t>
      </w:r>
      <w:r>
        <w:rPr>
          <w:rFonts w:ascii="Arial"/>
          <w:spacing w:val="-1"/>
          <w:sz w:val="16"/>
        </w:rPr>
        <w:t xml:space="preserve"> </w:t>
      </w:r>
      <w:r>
        <w:rPr>
          <w:rFonts w:ascii="Arial"/>
          <w:sz w:val="16"/>
        </w:rPr>
        <w:t>institutions for</w:t>
      </w:r>
      <w:r>
        <w:rPr>
          <w:rFonts w:ascii="Arial"/>
          <w:spacing w:val="-4"/>
          <w:sz w:val="16"/>
        </w:rPr>
        <w:t xml:space="preserve"> </w:t>
      </w:r>
      <w:r>
        <w:rPr>
          <w:rFonts w:ascii="Arial"/>
          <w:sz w:val="16"/>
        </w:rPr>
        <w:t>unlimited duplication</w:t>
      </w:r>
      <w:r>
        <w:rPr>
          <w:rFonts w:ascii="Arial"/>
          <w:spacing w:val="-8"/>
          <w:sz w:val="16"/>
        </w:rPr>
        <w:t xml:space="preserve"> </w:t>
      </w:r>
      <w:r>
        <w:rPr>
          <w:rFonts w:ascii="Arial"/>
          <w:sz w:val="16"/>
        </w:rPr>
        <w:t>of</w:t>
      </w:r>
      <w:r>
        <w:rPr>
          <w:rFonts w:ascii="Arial"/>
          <w:spacing w:val="-8"/>
          <w:sz w:val="16"/>
        </w:rPr>
        <w:t xml:space="preserve"> </w:t>
      </w:r>
      <w:r>
        <w:rPr>
          <w:rFonts w:ascii="Arial"/>
          <w:sz w:val="16"/>
        </w:rPr>
        <w:t>the</w:t>
      </w:r>
      <w:r>
        <w:rPr>
          <w:rFonts w:ascii="Arial"/>
          <w:spacing w:val="-8"/>
          <w:sz w:val="16"/>
        </w:rPr>
        <w:t xml:space="preserve"> </w:t>
      </w:r>
      <w:r>
        <w:rPr>
          <w:rFonts w:ascii="Arial"/>
          <w:sz w:val="16"/>
        </w:rPr>
        <w:t>critical</w:t>
      </w:r>
      <w:r>
        <w:rPr>
          <w:rFonts w:ascii="Arial"/>
          <w:spacing w:val="-6"/>
          <w:sz w:val="16"/>
        </w:rPr>
        <w:t xml:space="preserve"> </w:t>
      </w:r>
      <w:r>
        <w:rPr>
          <w:rFonts w:ascii="Arial"/>
          <w:sz w:val="16"/>
        </w:rPr>
        <w:t>thinking</w:t>
      </w:r>
      <w:r>
        <w:rPr>
          <w:rFonts w:ascii="Arial"/>
          <w:spacing w:val="-8"/>
          <w:sz w:val="16"/>
        </w:rPr>
        <w:t xml:space="preserve"> </w:t>
      </w:r>
      <w:r>
        <w:rPr>
          <w:rFonts w:ascii="Arial"/>
          <w:sz w:val="16"/>
        </w:rPr>
        <w:t>scoring</w:t>
      </w:r>
      <w:r>
        <w:rPr>
          <w:rFonts w:ascii="Arial"/>
          <w:spacing w:val="-7"/>
          <w:sz w:val="16"/>
        </w:rPr>
        <w:t xml:space="preserve"> </w:t>
      </w:r>
      <w:r>
        <w:rPr>
          <w:rFonts w:ascii="Arial"/>
          <w:sz w:val="16"/>
        </w:rPr>
        <w:t>rubric,</w:t>
      </w:r>
      <w:r>
        <w:rPr>
          <w:rFonts w:ascii="Arial"/>
          <w:spacing w:val="-7"/>
          <w:sz w:val="16"/>
        </w:rPr>
        <w:t xml:space="preserve"> </w:t>
      </w:r>
      <w:r>
        <w:rPr>
          <w:rFonts w:ascii="Arial"/>
          <w:sz w:val="16"/>
        </w:rPr>
        <w:t>rating</w:t>
      </w:r>
      <w:r>
        <w:rPr>
          <w:rFonts w:ascii="Arial"/>
          <w:spacing w:val="-7"/>
          <w:sz w:val="16"/>
        </w:rPr>
        <w:t xml:space="preserve"> </w:t>
      </w:r>
      <w:r>
        <w:rPr>
          <w:rFonts w:ascii="Arial"/>
          <w:sz w:val="16"/>
        </w:rPr>
        <w:t>form,</w:t>
      </w:r>
      <w:r>
        <w:rPr>
          <w:rFonts w:ascii="Arial"/>
          <w:spacing w:val="-7"/>
          <w:sz w:val="16"/>
        </w:rPr>
        <w:t xml:space="preserve"> </w:t>
      </w:r>
      <w:r>
        <w:rPr>
          <w:rFonts w:ascii="Arial"/>
          <w:sz w:val="16"/>
        </w:rPr>
        <w:t>or</w:t>
      </w:r>
      <w:r>
        <w:rPr>
          <w:rFonts w:ascii="Arial"/>
          <w:spacing w:val="-8"/>
          <w:sz w:val="16"/>
        </w:rPr>
        <w:t xml:space="preserve"> </w:t>
      </w:r>
      <w:r>
        <w:rPr>
          <w:rFonts w:ascii="Arial"/>
          <w:sz w:val="16"/>
        </w:rPr>
        <w:t>instructions</w:t>
      </w:r>
      <w:r>
        <w:rPr>
          <w:rFonts w:ascii="Arial"/>
          <w:spacing w:val="-5"/>
          <w:sz w:val="16"/>
        </w:rPr>
        <w:t xml:space="preserve"> </w:t>
      </w:r>
      <w:r>
        <w:rPr>
          <w:rFonts w:ascii="Arial"/>
          <w:sz w:val="16"/>
        </w:rPr>
        <w:t>herein</w:t>
      </w:r>
      <w:r>
        <w:rPr>
          <w:rFonts w:ascii="Arial"/>
          <w:spacing w:val="-8"/>
          <w:sz w:val="16"/>
        </w:rPr>
        <w:t xml:space="preserve"> </w:t>
      </w:r>
      <w:r>
        <w:rPr>
          <w:rFonts w:ascii="Arial"/>
          <w:sz w:val="16"/>
        </w:rPr>
        <w:t>for</w:t>
      </w:r>
      <w:r>
        <w:rPr>
          <w:rFonts w:ascii="Arial"/>
          <w:spacing w:val="-7"/>
          <w:sz w:val="16"/>
        </w:rPr>
        <w:t xml:space="preserve"> </w:t>
      </w:r>
      <w:r>
        <w:rPr>
          <w:rFonts w:ascii="Arial"/>
          <w:sz w:val="16"/>
        </w:rPr>
        <w:t>local</w:t>
      </w:r>
      <w:r>
        <w:rPr>
          <w:rFonts w:ascii="Arial"/>
          <w:spacing w:val="-6"/>
          <w:sz w:val="16"/>
        </w:rPr>
        <w:t xml:space="preserve"> </w:t>
      </w:r>
      <w:r>
        <w:rPr>
          <w:rFonts w:ascii="Arial"/>
          <w:sz w:val="16"/>
        </w:rPr>
        <w:t>teaching,</w:t>
      </w:r>
      <w:r>
        <w:rPr>
          <w:rFonts w:ascii="Arial"/>
          <w:spacing w:val="-7"/>
          <w:sz w:val="16"/>
        </w:rPr>
        <w:t xml:space="preserve"> </w:t>
      </w:r>
      <w:r>
        <w:rPr>
          <w:rFonts w:ascii="Arial"/>
          <w:sz w:val="16"/>
        </w:rPr>
        <w:t>assessment,</w:t>
      </w:r>
      <w:r>
        <w:rPr>
          <w:rFonts w:ascii="Arial"/>
          <w:spacing w:val="-8"/>
          <w:sz w:val="16"/>
        </w:rPr>
        <w:t xml:space="preserve"> </w:t>
      </w:r>
      <w:r>
        <w:rPr>
          <w:rFonts w:ascii="Arial"/>
          <w:sz w:val="16"/>
        </w:rPr>
        <w:t>research,</w:t>
      </w:r>
      <w:r>
        <w:rPr>
          <w:rFonts w:ascii="Arial"/>
          <w:spacing w:val="-8"/>
          <w:sz w:val="16"/>
        </w:rPr>
        <w:t xml:space="preserve"> </w:t>
      </w:r>
      <w:r>
        <w:rPr>
          <w:rFonts w:ascii="Arial"/>
          <w:sz w:val="16"/>
        </w:rPr>
        <w:t>or</w:t>
      </w:r>
      <w:r>
        <w:rPr>
          <w:rFonts w:ascii="Arial"/>
          <w:spacing w:val="-7"/>
          <w:sz w:val="16"/>
        </w:rPr>
        <w:t xml:space="preserve"> </w:t>
      </w:r>
      <w:r>
        <w:rPr>
          <w:rFonts w:ascii="Arial"/>
          <w:sz w:val="16"/>
        </w:rPr>
        <w:t>other educational</w:t>
      </w:r>
      <w:r>
        <w:rPr>
          <w:rFonts w:ascii="Arial"/>
          <w:spacing w:val="-7"/>
          <w:sz w:val="16"/>
        </w:rPr>
        <w:t xml:space="preserve"> </w:t>
      </w:r>
      <w:r>
        <w:rPr>
          <w:rFonts w:ascii="Arial"/>
          <w:sz w:val="16"/>
        </w:rPr>
        <w:t>and</w:t>
      </w:r>
      <w:r>
        <w:rPr>
          <w:rFonts w:ascii="Arial"/>
          <w:spacing w:val="-3"/>
          <w:sz w:val="16"/>
        </w:rPr>
        <w:t xml:space="preserve"> </w:t>
      </w:r>
      <w:r>
        <w:rPr>
          <w:rFonts w:ascii="Arial"/>
          <w:sz w:val="16"/>
        </w:rPr>
        <w:t>noncommercial</w:t>
      </w:r>
      <w:r>
        <w:rPr>
          <w:rFonts w:ascii="Arial"/>
          <w:spacing w:val="-5"/>
          <w:sz w:val="16"/>
        </w:rPr>
        <w:t xml:space="preserve"> </w:t>
      </w:r>
      <w:r>
        <w:rPr>
          <w:rFonts w:ascii="Arial"/>
          <w:sz w:val="16"/>
        </w:rPr>
        <w:t>uses,</w:t>
      </w:r>
      <w:r>
        <w:rPr>
          <w:rFonts w:ascii="Arial"/>
          <w:spacing w:val="-4"/>
          <w:sz w:val="16"/>
        </w:rPr>
        <w:t xml:space="preserve"> </w:t>
      </w:r>
      <w:r>
        <w:rPr>
          <w:rFonts w:ascii="Arial"/>
          <w:sz w:val="16"/>
        </w:rPr>
        <w:t>provided</w:t>
      </w:r>
      <w:r>
        <w:rPr>
          <w:rFonts w:ascii="Arial"/>
          <w:spacing w:val="-6"/>
          <w:sz w:val="16"/>
        </w:rPr>
        <w:t xml:space="preserve"> </w:t>
      </w:r>
      <w:r>
        <w:rPr>
          <w:rFonts w:ascii="Arial"/>
          <w:sz w:val="16"/>
        </w:rPr>
        <w:t>that</w:t>
      </w:r>
      <w:r>
        <w:rPr>
          <w:rFonts w:ascii="Arial"/>
          <w:spacing w:val="-7"/>
          <w:sz w:val="16"/>
        </w:rPr>
        <w:t xml:space="preserve"> </w:t>
      </w:r>
      <w:r>
        <w:rPr>
          <w:rFonts w:ascii="Arial"/>
          <w:sz w:val="16"/>
        </w:rPr>
        <w:t>no</w:t>
      </w:r>
      <w:r>
        <w:rPr>
          <w:rFonts w:ascii="Arial"/>
          <w:spacing w:val="-6"/>
          <w:sz w:val="16"/>
        </w:rPr>
        <w:t xml:space="preserve"> </w:t>
      </w:r>
      <w:r>
        <w:rPr>
          <w:rFonts w:ascii="Arial"/>
          <w:sz w:val="16"/>
        </w:rPr>
        <w:t>part</w:t>
      </w:r>
      <w:r>
        <w:rPr>
          <w:rFonts w:ascii="Arial"/>
          <w:spacing w:val="-4"/>
          <w:sz w:val="16"/>
        </w:rPr>
        <w:t xml:space="preserve"> </w:t>
      </w:r>
      <w:r>
        <w:rPr>
          <w:rFonts w:ascii="Arial"/>
          <w:sz w:val="16"/>
        </w:rPr>
        <w:t>of</w:t>
      </w:r>
      <w:r>
        <w:rPr>
          <w:rFonts w:ascii="Arial"/>
          <w:spacing w:val="-4"/>
          <w:sz w:val="16"/>
        </w:rPr>
        <w:t xml:space="preserve"> </w:t>
      </w:r>
      <w:r>
        <w:rPr>
          <w:rFonts w:ascii="Arial"/>
          <w:sz w:val="16"/>
        </w:rPr>
        <w:t>the</w:t>
      </w:r>
      <w:r>
        <w:rPr>
          <w:rFonts w:ascii="Arial"/>
          <w:spacing w:val="-8"/>
          <w:sz w:val="16"/>
        </w:rPr>
        <w:t xml:space="preserve"> </w:t>
      </w:r>
      <w:r>
        <w:rPr>
          <w:rFonts w:ascii="Arial"/>
          <w:sz w:val="16"/>
        </w:rPr>
        <w:t>scoring</w:t>
      </w:r>
      <w:r>
        <w:rPr>
          <w:rFonts w:ascii="Arial"/>
          <w:spacing w:val="-6"/>
          <w:sz w:val="16"/>
        </w:rPr>
        <w:t xml:space="preserve"> </w:t>
      </w:r>
      <w:r>
        <w:rPr>
          <w:rFonts w:ascii="Arial"/>
          <w:sz w:val="16"/>
        </w:rPr>
        <w:t>rubric</w:t>
      </w:r>
      <w:r>
        <w:rPr>
          <w:rFonts w:ascii="Arial"/>
          <w:spacing w:val="-4"/>
          <w:sz w:val="16"/>
        </w:rPr>
        <w:t xml:space="preserve"> </w:t>
      </w:r>
      <w:r>
        <w:rPr>
          <w:rFonts w:ascii="Arial"/>
          <w:sz w:val="16"/>
        </w:rPr>
        <w:t>is</w:t>
      </w:r>
      <w:r>
        <w:rPr>
          <w:rFonts w:ascii="Arial"/>
          <w:spacing w:val="-4"/>
          <w:sz w:val="16"/>
        </w:rPr>
        <w:t xml:space="preserve"> </w:t>
      </w:r>
      <w:r>
        <w:rPr>
          <w:rFonts w:ascii="Arial"/>
          <w:sz w:val="16"/>
        </w:rPr>
        <w:t>altered</w:t>
      </w:r>
      <w:r>
        <w:rPr>
          <w:rFonts w:ascii="Arial"/>
          <w:spacing w:val="-6"/>
          <w:sz w:val="16"/>
        </w:rPr>
        <w:t xml:space="preserve"> </w:t>
      </w:r>
      <w:r>
        <w:rPr>
          <w:rFonts w:ascii="Arial"/>
          <w:sz w:val="16"/>
        </w:rPr>
        <w:t>and</w:t>
      </w:r>
      <w:r>
        <w:rPr>
          <w:rFonts w:ascii="Arial"/>
          <w:spacing w:val="-6"/>
          <w:sz w:val="16"/>
        </w:rPr>
        <w:t xml:space="preserve"> </w:t>
      </w:r>
      <w:r>
        <w:rPr>
          <w:rFonts w:ascii="Arial"/>
          <w:sz w:val="16"/>
        </w:rPr>
        <w:t>that</w:t>
      </w:r>
      <w:r>
        <w:rPr>
          <w:rFonts w:ascii="Arial"/>
          <w:spacing w:val="-7"/>
          <w:sz w:val="16"/>
        </w:rPr>
        <w:t xml:space="preserve"> </w:t>
      </w:r>
      <w:r>
        <w:rPr>
          <w:rFonts w:ascii="Arial"/>
          <w:sz w:val="16"/>
        </w:rPr>
        <w:t>"</w:t>
      </w:r>
      <w:proofErr w:type="spellStart"/>
      <w:r>
        <w:rPr>
          <w:rFonts w:ascii="Arial"/>
          <w:sz w:val="16"/>
        </w:rPr>
        <w:t>Facione</w:t>
      </w:r>
      <w:proofErr w:type="spellEnd"/>
      <w:r>
        <w:rPr>
          <w:rFonts w:ascii="Arial"/>
          <w:spacing w:val="-6"/>
          <w:sz w:val="16"/>
        </w:rPr>
        <w:t xml:space="preserve"> </w:t>
      </w:r>
      <w:r>
        <w:rPr>
          <w:rFonts w:ascii="Arial"/>
          <w:sz w:val="16"/>
        </w:rPr>
        <w:t>and</w:t>
      </w:r>
      <w:r>
        <w:rPr>
          <w:rFonts w:ascii="Arial"/>
          <w:spacing w:val="-6"/>
          <w:sz w:val="16"/>
        </w:rPr>
        <w:t xml:space="preserve"> </w:t>
      </w:r>
      <w:proofErr w:type="spellStart"/>
      <w:r>
        <w:rPr>
          <w:rFonts w:ascii="Arial"/>
          <w:sz w:val="16"/>
        </w:rPr>
        <w:t>Facione</w:t>
      </w:r>
      <w:proofErr w:type="spellEnd"/>
      <w:r>
        <w:rPr>
          <w:rFonts w:ascii="Arial"/>
          <w:sz w:val="16"/>
        </w:rPr>
        <w:t>"</w:t>
      </w:r>
      <w:r>
        <w:rPr>
          <w:rFonts w:ascii="Arial"/>
          <w:spacing w:val="-4"/>
          <w:sz w:val="16"/>
        </w:rPr>
        <w:t xml:space="preserve"> </w:t>
      </w:r>
      <w:r>
        <w:rPr>
          <w:rFonts w:ascii="Arial"/>
          <w:sz w:val="16"/>
        </w:rPr>
        <w:t>are</w:t>
      </w:r>
      <w:r>
        <w:rPr>
          <w:rFonts w:ascii="Arial"/>
          <w:spacing w:val="-6"/>
          <w:sz w:val="16"/>
        </w:rPr>
        <w:t xml:space="preserve"> </w:t>
      </w:r>
      <w:r>
        <w:rPr>
          <w:rFonts w:ascii="Arial"/>
          <w:sz w:val="16"/>
        </w:rPr>
        <w:t>cited as authors. (PAF49:R4.2:062694)</w:t>
      </w:r>
      <w:r>
        <w:rPr>
          <w:rFonts w:ascii="Arial"/>
          <w:spacing w:val="40"/>
          <w:sz w:val="16"/>
        </w:rPr>
        <w:t xml:space="preserve"> </w:t>
      </w:r>
      <w:r>
        <w:rPr>
          <w:rFonts w:ascii="Arial"/>
          <w:sz w:val="16"/>
        </w:rPr>
        <w:t>Retrieved on 4/21/05</w:t>
      </w:r>
      <w:r>
        <w:rPr>
          <w:rFonts w:ascii="Arial"/>
          <w:spacing w:val="-1"/>
          <w:sz w:val="16"/>
        </w:rPr>
        <w:t xml:space="preserve"> </w:t>
      </w:r>
      <w:r>
        <w:rPr>
          <w:rFonts w:ascii="Arial"/>
          <w:sz w:val="16"/>
        </w:rPr>
        <w:t>from</w:t>
      </w:r>
      <w:r w:rsidR="002C21F7">
        <w:rPr>
          <w:rFonts w:ascii="Arial"/>
          <w:sz w:val="16"/>
        </w:rPr>
        <w:t xml:space="preserve"> </w:t>
      </w:r>
      <w:hyperlink r:id="rId5" w:history="1">
        <w:r w:rsidR="002C21F7" w:rsidRPr="002C21F7">
          <w:rPr>
            <w:rStyle w:val="Hyperlink"/>
            <w:rFonts w:ascii="Arial"/>
            <w:sz w:val="16"/>
          </w:rPr>
          <w:t>Insight Assessment</w:t>
        </w:r>
      </w:hyperlink>
    </w:p>
    <w:p w14:paraId="4767301F" w14:textId="77777777" w:rsidR="00E01761" w:rsidRDefault="00E01761">
      <w:pPr>
        <w:rPr>
          <w:rFonts w:ascii="Arial"/>
          <w:sz w:val="16"/>
        </w:rPr>
        <w:sectPr w:rsidR="00E01761" w:rsidSect="002C21F7">
          <w:type w:val="continuous"/>
          <w:pgSz w:w="12240" w:h="15840"/>
          <w:pgMar w:top="459" w:right="720" w:bottom="720" w:left="720" w:header="720" w:footer="720" w:gutter="0"/>
          <w:cols w:space="720"/>
          <w:docGrid w:linePitch="299"/>
        </w:sectPr>
      </w:pPr>
    </w:p>
    <w:p w14:paraId="5CAE007C" w14:textId="77777777" w:rsidR="00E01761" w:rsidRDefault="00000000">
      <w:pPr>
        <w:pStyle w:val="Heading2"/>
      </w:pPr>
      <w:r>
        <w:lastRenderedPageBreak/>
        <w:t>Instructions</w:t>
      </w:r>
      <w:r>
        <w:rPr>
          <w:spacing w:val="-17"/>
        </w:rPr>
        <w:t xml:space="preserve"> </w:t>
      </w:r>
      <w:r>
        <w:t>for</w:t>
      </w:r>
      <w:r>
        <w:rPr>
          <w:spacing w:val="-15"/>
        </w:rPr>
        <w:t xml:space="preserve"> </w:t>
      </w:r>
      <w:r>
        <w:t>Using</w:t>
      </w:r>
      <w:r>
        <w:rPr>
          <w:spacing w:val="-16"/>
        </w:rPr>
        <w:t xml:space="preserve"> </w:t>
      </w:r>
      <w:r>
        <w:t>the</w:t>
      </w:r>
      <w:r>
        <w:rPr>
          <w:spacing w:val="-15"/>
        </w:rPr>
        <w:t xml:space="preserve"> </w:t>
      </w:r>
      <w:r>
        <w:t>Holistic</w:t>
      </w:r>
      <w:r>
        <w:rPr>
          <w:spacing w:val="-15"/>
        </w:rPr>
        <w:t xml:space="preserve"> </w:t>
      </w:r>
      <w:r>
        <w:t>Critical</w:t>
      </w:r>
      <w:r>
        <w:rPr>
          <w:spacing w:val="-16"/>
        </w:rPr>
        <w:t xml:space="preserve"> </w:t>
      </w:r>
      <w:r>
        <w:t>Thinking</w:t>
      </w:r>
      <w:r>
        <w:rPr>
          <w:spacing w:val="-17"/>
        </w:rPr>
        <w:t xml:space="preserve"> </w:t>
      </w:r>
      <w:r>
        <w:t>Scoring</w:t>
      </w:r>
      <w:r>
        <w:rPr>
          <w:spacing w:val="-13"/>
        </w:rPr>
        <w:t xml:space="preserve"> </w:t>
      </w:r>
      <w:r>
        <w:rPr>
          <w:spacing w:val="-2"/>
        </w:rPr>
        <w:t>Rubric</w:t>
      </w:r>
    </w:p>
    <w:p w14:paraId="1A556C1E" w14:textId="77777777" w:rsidR="00E01761" w:rsidRDefault="00000000">
      <w:pPr>
        <w:pStyle w:val="Heading3"/>
        <w:numPr>
          <w:ilvl w:val="0"/>
          <w:numId w:val="1"/>
        </w:numPr>
        <w:tabs>
          <w:tab w:val="left" w:pos="600"/>
        </w:tabs>
        <w:spacing w:before="275"/>
      </w:pPr>
      <w:bookmarkStart w:id="2" w:name="1._Understand_the_Construct"/>
      <w:bookmarkEnd w:id="2"/>
      <w:r>
        <w:t>Understand</w:t>
      </w:r>
      <w:r>
        <w:rPr>
          <w:spacing w:val="-3"/>
        </w:rPr>
        <w:t xml:space="preserve"> </w:t>
      </w:r>
      <w:r>
        <w:t>the</w:t>
      </w:r>
      <w:r>
        <w:rPr>
          <w:spacing w:val="-3"/>
        </w:rPr>
        <w:t xml:space="preserve"> </w:t>
      </w:r>
      <w:r>
        <w:rPr>
          <w:spacing w:val="-2"/>
        </w:rPr>
        <w:t>Construct</w:t>
      </w:r>
    </w:p>
    <w:p w14:paraId="5A2170EC" w14:textId="77777777" w:rsidR="00E01761" w:rsidRDefault="00000000">
      <w:pPr>
        <w:pStyle w:val="BodyText"/>
        <w:spacing w:before="113"/>
        <w:ind w:left="359" w:right="407"/>
      </w:pPr>
      <w:r>
        <w:t xml:space="preserve">This </w:t>
      </w:r>
      <w:proofErr w:type="gramStart"/>
      <w:r>
        <w:t>four level</w:t>
      </w:r>
      <w:proofErr w:type="gramEnd"/>
      <w:r>
        <w:t xml:space="preserve"> rubric treats critical thinking as a set of cognitive skills supported by certain personal dispositions. To reach a judicious, purposive judgment a good critical thinker engages in</w:t>
      </w:r>
      <w:r>
        <w:rPr>
          <w:spacing w:val="-2"/>
        </w:rPr>
        <w:t xml:space="preserve"> </w:t>
      </w:r>
      <w:r>
        <w:t>analysis,</w:t>
      </w:r>
      <w:r>
        <w:rPr>
          <w:spacing w:val="-3"/>
        </w:rPr>
        <w:t xml:space="preserve"> </w:t>
      </w:r>
      <w:r>
        <w:t>interpretation,</w:t>
      </w:r>
      <w:r>
        <w:rPr>
          <w:spacing w:val="-2"/>
        </w:rPr>
        <w:t xml:space="preserve"> </w:t>
      </w:r>
      <w:r>
        <w:t>evaluation,</w:t>
      </w:r>
      <w:r>
        <w:rPr>
          <w:spacing w:val="-5"/>
        </w:rPr>
        <w:t xml:space="preserve"> </w:t>
      </w:r>
      <w:r>
        <w:t>inference,</w:t>
      </w:r>
      <w:r>
        <w:rPr>
          <w:spacing w:val="-2"/>
        </w:rPr>
        <w:t xml:space="preserve"> </w:t>
      </w:r>
      <w:r>
        <w:t>explanation,</w:t>
      </w:r>
      <w:r>
        <w:rPr>
          <w:spacing w:val="-2"/>
        </w:rPr>
        <w:t xml:space="preserve"> </w:t>
      </w:r>
      <w:r>
        <w:t>and</w:t>
      </w:r>
      <w:r>
        <w:rPr>
          <w:spacing w:val="-2"/>
        </w:rPr>
        <w:t xml:space="preserve"> </w:t>
      </w:r>
      <w:r>
        <w:t>meta-cognitive</w:t>
      </w:r>
      <w:r>
        <w:rPr>
          <w:spacing w:val="-3"/>
        </w:rPr>
        <w:t xml:space="preserve"> </w:t>
      </w:r>
      <w:r>
        <w:t>self-regulation. The disposition to pursue fair-mindedly and open-mindedly the reasons and evidence wherever they lead is crucial to reaching sound, objective decisions and resolutions to complex, ill-structured problems. So are the other critical thinking dispositions, such as systematicity, reasoning</w:t>
      </w:r>
      <w:r>
        <w:rPr>
          <w:spacing w:val="-7"/>
        </w:rPr>
        <w:t xml:space="preserve"> </w:t>
      </w:r>
      <w:r>
        <w:t>self-confidence,</w:t>
      </w:r>
      <w:r>
        <w:rPr>
          <w:spacing w:val="-4"/>
        </w:rPr>
        <w:t xml:space="preserve"> </w:t>
      </w:r>
      <w:r>
        <w:t>cognitive</w:t>
      </w:r>
      <w:r>
        <w:rPr>
          <w:spacing w:val="-5"/>
        </w:rPr>
        <w:t xml:space="preserve"> </w:t>
      </w:r>
      <w:r>
        <w:t>maturity,</w:t>
      </w:r>
      <w:r>
        <w:rPr>
          <w:spacing w:val="-4"/>
        </w:rPr>
        <w:t xml:space="preserve"> </w:t>
      </w:r>
      <w:r>
        <w:t>analyticity,</w:t>
      </w:r>
      <w:r>
        <w:rPr>
          <w:spacing w:val="-4"/>
        </w:rPr>
        <w:t xml:space="preserve"> </w:t>
      </w:r>
      <w:r>
        <w:t>and</w:t>
      </w:r>
      <w:r>
        <w:rPr>
          <w:spacing w:val="-4"/>
        </w:rPr>
        <w:t xml:space="preserve"> </w:t>
      </w:r>
      <w:r>
        <w:t>inquisitiveness.</w:t>
      </w:r>
      <w:r>
        <w:rPr>
          <w:spacing w:val="-4"/>
        </w:rPr>
        <w:t xml:space="preserve"> </w:t>
      </w:r>
      <w:r>
        <w:t>[For</w:t>
      </w:r>
      <w:r>
        <w:rPr>
          <w:spacing w:val="-5"/>
        </w:rPr>
        <w:t xml:space="preserve"> </w:t>
      </w:r>
      <w:r>
        <w:t>details</w:t>
      </w:r>
      <w:r>
        <w:rPr>
          <w:spacing w:val="-4"/>
        </w:rPr>
        <w:t xml:space="preserve"> </w:t>
      </w:r>
      <w:r>
        <w:t>on</w:t>
      </w:r>
      <w:r>
        <w:rPr>
          <w:spacing w:val="-4"/>
        </w:rPr>
        <w:t xml:space="preserve"> </w:t>
      </w:r>
      <w:r>
        <w:t>the articulation of this concept refer to Critical Thinking: A Statement of Expert Consensus for Purposes of Educational Assessment and Instruction. ERIC Document Number: ED 315 423.]</w:t>
      </w:r>
    </w:p>
    <w:p w14:paraId="4FF5E626" w14:textId="77777777" w:rsidR="00E01761" w:rsidRDefault="00E01761">
      <w:pPr>
        <w:pStyle w:val="BodyText"/>
        <w:spacing w:before="127"/>
      </w:pPr>
    </w:p>
    <w:p w14:paraId="278B2688" w14:textId="77777777" w:rsidR="00E01761" w:rsidRDefault="00000000">
      <w:pPr>
        <w:pStyle w:val="Heading3"/>
        <w:numPr>
          <w:ilvl w:val="0"/>
          <w:numId w:val="1"/>
        </w:numPr>
        <w:tabs>
          <w:tab w:val="left" w:pos="600"/>
        </w:tabs>
      </w:pPr>
      <w:bookmarkStart w:id="3" w:name="2._Differentiate_and_Focus"/>
      <w:bookmarkEnd w:id="3"/>
      <w:r>
        <w:t>Differentiate</w:t>
      </w:r>
      <w:r>
        <w:rPr>
          <w:spacing w:val="-3"/>
        </w:rPr>
        <w:t xml:space="preserve"> </w:t>
      </w:r>
      <w:r>
        <w:t>and</w:t>
      </w:r>
      <w:r>
        <w:rPr>
          <w:spacing w:val="-2"/>
        </w:rPr>
        <w:t xml:space="preserve"> </w:t>
      </w:r>
      <w:r>
        <w:rPr>
          <w:spacing w:val="-4"/>
        </w:rPr>
        <w:t>Focus</w:t>
      </w:r>
    </w:p>
    <w:p w14:paraId="20520A5F" w14:textId="77777777" w:rsidR="00E01761" w:rsidRDefault="00000000">
      <w:pPr>
        <w:pStyle w:val="BodyText"/>
        <w:spacing w:before="113"/>
        <w:ind w:left="360" w:right="407"/>
      </w:pPr>
      <w:r>
        <w:t>Holistic scoring requires focus. In any essay, presentation, or clinical practice setting many elements must come together for overall success: critical thinking, content knowledge, and technical</w:t>
      </w:r>
      <w:r>
        <w:rPr>
          <w:spacing w:val="-3"/>
        </w:rPr>
        <w:t xml:space="preserve"> </w:t>
      </w:r>
      <w:r>
        <w:t>skill</w:t>
      </w:r>
      <w:r>
        <w:rPr>
          <w:spacing w:val="-3"/>
        </w:rPr>
        <w:t xml:space="preserve"> </w:t>
      </w:r>
      <w:r>
        <w:t>(craftsmanship).</w:t>
      </w:r>
      <w:r>
        <w:rPr>
          <w:spacing w:val="-3"/>
        </w:rPr>
        <w:t xml:space="preserve"> </w:t>
      </w:r>
      <w:r>
        <w:t>Deficits</w:t>
      </w:r>
      <w:r>
        <w:rPr>
          <w:spacing w:val="-3"/>
        </w:rPr>
        <w:t xml:space="preserve"> </w:t>
      </w:r>
      <w:r>
        <w:t>or</w:t>
      </w:r>
      <w:r>
        <w:rPr>
          <w:spacing w:val="-4"/>
        </w:rPr>
        <w:t xml:space="preserve"> </w:t>
      </w:r>
      <w:r>
        <w:t>strengths</w:t>
      </w:r>
      <w:r>
        <w:rPr>
          <w:spacing w:val="-3"/>
        </w:rPr>
        <w:t xml:space="preserve"> </w:t>
      </w:r>
      <w:r>
        <w:t>in</w:t>
      </w:r>
      <w:r>
        <w:rPr>
          <w:spacing w:val="-3"/>
        </w:rPr>
        <w:t xml:space="preserve"> </w:t>
      </w:r>
      <w:r>
        <w:t>any</w:t>
      </w:r>
      <w:r>
        <w:rPr>
          <w:spacing w:val="-8"/>
        </w:rPr>
        <w:t xml:space="preserve"> </w:t>
      </w:r>
      <w:r>
        <w:t>of</w:t>
      </w:r>
      <w:r>
        <w:rPr>
          <w:spacing w:val="-4"/>
        </w:rPr>
        <w:t xml:space="preserve"> </w:t>
      </w:r>
      <w:r>
        <w:t>these</w:t>
      </w:r>
      <w:r>
        <w:rPr>
          <w:spacing w:val="-4"/>
        </w:rPr>
        <w:t xml:space="preserve"> </w:t>
      </w:r>
      <w:r>
        <w:t>can</w:t>
      </w:r>
      <w:r>
        <w:rPr>
          <w:spacing w:val="-3"/>
        </w:rPr>
        <w:t xml:space="preserve"> </w:t>
      </w:r>
      <w:r>
        <w:t>draw</w:t>
      </w:r>
      <w:r>
        <w:rPr>
          <w:spacing w:val="-4"/>
        </w:rPr>
        <w:t xml:space="preserve"> </w:t>
      </w:r>
      <w:r>
        <w:t>the</w:t>
      </w:r>
      <w:r>
        <w:rPr>
          <w:spacing w:val="-4"/>
        </w:rPr>
        <w:t xml:space="preserve"> </w:t>
      </w:r>
      <w:r>
        <w:t>attention</w:t>
      </w:r>
      <w:r>
        <w:rPr>
          <w:spacing w:val="-3"/>
        </w:rPr>
        <w:t xml:space="preserve"> </w:t>
      </w:r>
      <w:r>
        <w:t>of</w:t>
      </w:r>
      <w:r>
        <w:rPr>
          <w:spacing w:val="-4"/>
        </w:rPr>
        <w:t xml:space="preserve"> </w:t>
      </w:r>
      <w:r>
        <w:t>the rater. However, in scoring for any</w:t>
      </w:r>
      <w:r>
        <w:rPr>
          <w:spacing w:val="-1"/>
        </w:rPr>
        <w:t xml:space="preserve"> </w:t>
      </w:r>
      <w:r>
        <w:t>one of the three, one must attempt to focus the evaluation on that element to the exclusion of the other two.</w:t>
      </w:r>
    </w:p>
    <w:p w14:paraId="0664A59F" w14:textId="77777777" w:rsidR="00E01761" w:rsidRDefault="00E01761">
      <w:pPr>
        <w:pStyle w:val="BodyText"/>
        <w:spacing w:before="127"/>
      </w:pPr>
    </w:p>
    <w:p w14:paraId="5E3286B2" w14:textId="77777777" w:rsidR="00E01761" w:rsidRDefault="00000000">
      <w:pPr>
        <w:pStyle w:val="Heading3"/>
        <w:numPr>
          <w:ilvl w:val="0"/>
          <w:numId w:val="1"/>
        </w:numPr>
        <w:tabs>
          <w:tab w:val="left" w:pos="600"/>
        </w:tabs>
      </w:pPr>
      <w:bookmarkStart w:id="4" w:name="3._Practice,_Coordinate,_and_Reconcile"/>
      <w:bookmarkEnd w:id="4"/>
      <w:r>
        <w:t>Practice,</w:t>
      </w:r>
      <w:r>
        <w:rPr>
          <w:spacing w:val="-3"/>
        </w:rPr>
        <w:t xml:space="preserve"> </w:t>
      </w:r>
      <w:r>
        <w:t>Coordinate,</w:t>
      </w:r>
      <w:r>
        <w:rPr>
          <w:spacing w:val="-3"/>
        </w:rPr>
        <w:t xml:space="preserve"> </w:t>
      </w:r>
      <w:r>
        <w:t>and</w:t>
      </w:r>
      <w:r>
        <w:rPr>
          <w:spacing w:val="-2"/>
        </w:rPr>
        <w:t xml:space="preserve"> Reconcile</w:t>
      </w:r>
    </w:p>
    <w:p w14:paraId="536654DF" w14:textId="77777777" w:rsidR="00E01761" w:rsidRDefault="00000000">
      <w:pPr>
        <w:pStyle w:val="BodyText"/>
        <w:spacing w:before="113"/>
        <w:ind w:left="359" w:right="413"/>
      </w:pPr>
      <w:r>
        <w:t>Ideally, in a training session with other raters one will examine sample essays (videotaped presentations, etc.) which are paradigmatic of each of the four levels. Without prior knowledge of their level, raters will be asked to evaluate and assign ratings to these samples. After comparing</w:t>
      </w:r>
      <w:r>
        <w:rPr>
          <w:spacing w:val="-7"/>
        </w:rPr>
        <w:t xml:space="preserve"> </w:t>
      </w:r>
      <w:r>
        <w:t>these</w:t>
      </w:r>
      <w:r>
        <w:rPr>
          <w:spacing w:val="-5"/>
        </w:rPr>
        <w:t xml:space="preserve"> </w:t>
      </w:r>
      <w:r>
        <w:t>preliminary</w:t>
      </w:r>
      <w:r>
        <w:rPr>
          <w:spacing w:val="-9"/>
        </w:rPr>
        <w:t xml:space="preserve"> </w:t>
      </w:r>
      <w:r>
        <w:t>ratings,</w:t>
      </w:r>
      <w:r>
        <w:rPr>
          <w:spacing w:val="-7"/>
        </w:rPr>
        <w:t xml:space="preserve"> </w:t>
      </w:r>
      <w:r>
        <w:t>collaborative</w:t>
      </w:r>
      <w:r>
        <w:rPr>
          <w:spacing w:val="-3"/>
        </w:rPr>
        <w:t xml:space="preserve"> </w:t>
      </w:r>
      <w:r>
        <w:t>analysis</w:t>
      </w:r>
      <w:r>
        <w:rPr>
          <w:spacing w:val="-4"/>
        </w:rPr>
        <w:t xml:space="preserve"> </w:t>
      </w:r>
      <w:r>
        <w:t>with</w:t>
      </w:r>
      <w:r>
        <w:rPr>
          <w:spacing w:val="-4"/>
        </w:rPr>
        <w:t xml:space="preserve"> </w:t>
      </w:r>
      <w:r>
        <w:t>the</w:t>
      </w:r>
      <w:r>
        <w:rPr>
          <w:spacing w:val="-5"/>
        </w:rPr>
        <w:t xml:space="preserve"> </w:t>
      </w:r>
      <w:r>
        <w:t>other</w:t>
      </w:r>
      <w:r>
        <w:rPr>
          <w:spacing w:val="-5"/>
        </w:rPr>
        <w:t xml:space="preserve"> </w:t>
      </w:r>
      <w:r>
        <w:t>raters</w:t>
      </w:r>
      <w:r>
        <w:rPr>
          <w:spacing w:val="-4"/>
        </w:rPr>
        <w:t xml:space="preserve"> </w:t>
      </w:r>
      <w:r>
        <w:t>and</w:t>
      </w:r>
      <w:r>
        <w:rPr>
          <w:spacing w:val="-4"/>
        </w:rPr>
        <w:t xml:space="preserve"> </w:t>
      </w:r>
      <w:r>
        <w:t>the</w:t>
      </w:r>
      <w:r>
        <w:rPr>
          <w:spacing w:val="-5"/>
        </w:rPr>
        <w:t xml:space="preserve"> </w:t>
      </w:r>
      <w:r>
        <w:t>trainer</w:t>
      </w:r>
      <w:r>
        <w:rPr>
          <w:spacing w:val="-5"/>
        </w:rPr>
        <w:t xml:space="preserve"> </w:t>
      </w:r>
      <w:r>
        <w:t xml:space="preserve">is used to achieve consistency of expectations among those who will be involved in rating the actual cases. Training, practice, and inter-rater reliability are the keys to a </w:t>
      </w:r>
      <w:proofErr w:type="gramStart"/>
      <w:r>
        <w:t>high quality</w:t>
      </w:r>
      <w:proofErr w:type="gramEnd"/>
      <w:r>
        <w:t xml:space="preserve"> </w:t>
      </w:r>
      <w:r>
        <w:rPr>
          <w:spacing w:val="-2"/>
        </w:rPr>
        <w:t>assessment.</w:t>
      </w:r>
    </w:p>
    <w:p w14:paraId="17D2D2AB" w14:textId="77777777" w:rsidR="00E01761" w:rsidRDefault="00E01761">
      <w:pPr>
        <w:pStyle w:val="BodyText"/>
      </w:pPr>
    </w:p>
    <w:p w14:paraId="0DE8B3EE" w14:textId="77777777" w:rsidR="00E01761" w:rsidRDefault="00000000">
      <w:pPr>
        <w:pStyle w:val="BodyText"/>
        <w:ind w:left="359" w:right="391"/>
      </w:pPr>
      <w:r>
        <w:t>Usually, two raters will evaluate each essay/assignment/project/performance. If they disagree there are three possible ways that resolution can be achieved: (a) by mutual conversation</w:t>
      </w:r>
      <w:r>
        <w:rPr>
          <w:spacing w:val="40"/>
        </w:rPr>
        <w:t xml:space="preserve"> </w:t>
      </w:r>
      <w:r>
        <w:t>between</w:t>
      </w:r>
      <w:r>
        <w:rPr>
          <w:spacing w:val="-2"/>
        </w:rPr>
        <w:t xml:space="preserve"> </w:t>
      </w:r>
      <w:r>
        <w:t>the</w:t>
      </w:r>
      <w:r>
        <w:rPr>
          <w:spacing w:val="-3"/>
        </w:rPr>
        <w:t xml:space="preserve"> </w:t>
      </w:r>
      <w:r>
        <w:t>two</w:t>
      </w:r>
      <w:r>
        <w:rPr>
          <w:spacing w:val="-2"/>
        </w:rPr>
        <w:t xml:space="preserve"> </w:t>
      </w:r>
      <w:r>
        <w:t>raters,</w:t>
      </w:r>
      <w:r>
        <w:rPr>
          <w:spacing w:val="-2"/>
        </w:rPr>
        <w:t xml:space="preserve"> </w:t>
      </w:r>
      <w:r>
        <w:t>(b)</w:t>
      </w:r>
      <w:r>
        <w:rPr>
          <w:spacing w:val="-3"/>
        </w:rPr>
        <w:t xml:space="preserve"> </w:t>
      </w:r>
      <w:r>
        <w:t>by</w:t>
      </w:r>
      <w:r>
        <w:rPr>
          <w:spacing w:val="-10"/>
        </w:rPr>
        <w:t xml:space="preserve"> </w:t>
      </w:r>
      <w:r>
        <w:t>using</w:t>
      </w:r>
      <w:r>
        <w:rPr>
          <w:spacing w:val="-5"/>
        </w:rPr>
        <w:t xml:space="preserve"> </w:t>
      </w:r>
      <w:r>
        <w:t>an</w:t>
      </w:r>
      <w:r>
        <w:rPr>
          <w:spacing w:val="-2"/>
        </w:rPr>
        <w:t xml:space="preserve"> </w:t>
      </w:r>
      <w:r>
        <w:t>independent</w:t>
      </w:r>
      <w:r>
        <w:rPr>
          <w:spacing w:val="-2"/>
        </w:rPr>
        <w:t xml:space="preserve"> </w:t>
      </w:r>
      <w:r>
        <w:t>third</w:t>
      </w:r>
      <w:r>
        <w:rPr>
          <w:spacing w:val="-2"/>
        </w:rPr>
        <w:t xml:space="preserve"> </w:t>
      </w:r>
      <w:r>
        <w:t>rater,</w:t>
      </w:r>
      <w:r>
        <w:rPr>
          <w:spacing w:val="-2"/>
        </w:rPr>
        <w:t xml:space="preserve"> </w:t>
      </w:r>
      <w:r>
        <w:t>or</w:t>
      </w:r>
      <w:r>
        <w:rPr>
          <w:spacing w:val="-3"/>
        </w:rPr>
        <w:t xml:space="preserve"> </w:t>
      </w:r>
      <w:r>
        <w:t>(c)</w:t>
      </w:r>
      <w:r>
        <w:rPr>
          <w:spacing w:val="-3"/>
        </w:rPr>
        <w:t xml:space="preserve"> </w:t>
      </w:r>
      <w:r>
        <w:t>by</w:t>
      </w:r>
      <w:r>
        <w:rPr>
          <w:spacing w:val="-7"/>
        </w:rPr>
        <w:t xml:space="preserve"> </w:t>
      </w:r>
      <w:r>
        <w:t>taking</w:t>
      </w:r>
      <w:r>
        <w:rPr>
          <w:spacing w:val="-5"/>
        </w:rPr>
        <w:t xml:space="preserve"> </w:t>
      </w:r>
      <w:r>
        <w:t>the</w:t>
      </w:r>
      <w:r>
        <w:rPr>
          <w:spacing w:val="-3"/>
        </w:rPr>
        <w:t xml:space="preserve"> </w:t>
      </w:r>
      <w:r>
        <w:t>average</w:t>
      </w:r>
      <w:r>
        <w:rPr>
          <w:spacing w:val="-3"/>
        </w:rPr>
        <w:t xml:space="preserve"> </w:t>
      </w:r>
      <w:r>
        <w:t>of</w:t>
      </w:r>
      <w:r>
        <w:rPr>
          <w:spacing w:val="-3"/>
        </w:rPr>
        <w:t xml:space="preserve"> </w:t>
      </w:r>
      <w:r>
        <w:t xml:space="preserve">the two initial ratings. The averaging strategy is strongly discouraged. Discrepancies between raters of more than one level suggest that detailed conversations about the CT construct and about project expectations are in order. This rubric is a </w:t>
      </w:r>
      <w:proofErr w:type="gramStart"/>
      <w:r>
        <w:rPr>
          <w:b/>
        </w:rPr>
        <w:t xml:space="preserve">four </w:t>
      </w:r>
      <w:r>
        <w:t>level</w:t>
      </w:r>
      <w:proofErr w:type="gramEnd"/>
      <w:r>
        <w:t xml:space="preserve"> scale, half point scoring is</w:t>
      </w:r>
    </w:p>
    <w:p w14:paraId="334B61B7" w14:textId="77777777" w:rsidR="00E01761" w:rsidRDefault="00000000">
      <w:pPr>
        <w:pStyle w:val="BodyText"/>
        <w:spacing w:before="1"/>
        <w:ind w:left="359"/>
      </w:pPr>
      <w:r>
        <w:t>inconsistent</w:t>
      </w:r>
      <w:r>
        <w:rPr>
          <w:spacing w:val="-5"/>
        </w:rPr>
        <w:t xml:space="preserve"> </w:t>
      </w:r>
      <w:r>
        <w:t>with</w:t>
      </w:r>
      <w:r>
        <w:rPr>
          <w:spacing w:val="-5"/>
        </w:rPr>
        <w:t xml:space="preserve"> </w:t>
      </w:r>
      <w:r>
        <w:t>its</w:t>
      </w:r>
      <w:r>
        <w:rPr>
          <w:spacing w:val="-8"/>
        </w:rPr>
        <w:t xml:space="preserve"> </w:t>
      </w:r>
      <w:r>
        <w:t>intent</w:t>
      </w:r>
      <w:r>
        <w:rPr>
          <w:spacing w:val="-5"/>
        </w:rPr>
        <w:t xml:space="preserve"> </w:t>
      </w:r>
      <w:r>
        <w:t>and</w:t>
      </w:r>
      <w:r>
        <w:rPr>
          <w:spacing w:val="-5"/>
        </w:rPr>
        <w:t xml:space="preserve"> </w:t>
      </w:r>
      <w:r>
        <w:t>conceptual</w:t>
      </w:r>
      <w:r>
        <w:rPr>
          <w:spacing w:val="-5"/>
        </w:rPr>
        <w:t xml:space="preserve"> </w:t>
      </w:r>
      <w:r>
        <w:t>structure.</w:t>
      </w:r>
      <w:r>
        <w:rPr>
          <w:spacing w:val="-5"/>
        </w:rPr>
        <w:t xml:space="preserve"> </w:t>
      </w:r>
      <w:r>
        <w:t>Further,</w:t>
      </w:r>
      <w:r>
        <w:rPr>
          <w:spacing w:val="-5"/>
        </w:rPr>
        <w:t xml:space="preserve"> </w:t>
      </w:r>
      <w:r>
        <w:t>at</w:t>
      </w:r>
      <w:r>
        <w:rPr>
          <w:spacing w:val="-7"/>
        </w:rPr>
        <w:t xml:space="preserve"> </w:t>
      </w:r>
      <w:r>
        <w:t>this</w:t>
      </w:r>
      <w:r>
        <w:rPr>
          <w:spacing w:val="-8"/>
        </w:rPr>
        <w:t xml:space="preserve"> </w:t>
      </w:r>
      <w:r>
        <w:t>point</w:t>
      </w:r>
      <w:r>
        <w:rPr>
          <w:spacing w:val="-5"/>
        </w:rPr>
        <w:t xml:space="preserve"> </w:t>
      </w:r>
      <w:r>
        <w:t>in</w:t>
      </w:r>
      <w:r>
        <w:rPr>
          <w:spacing w:val="-8"/>
        </w:rPr>
        <w:t xml:space="preserve"> </w:t>
      </w:r>
      <w:r>
        <w:t>its</w:t>
      </w:r>
      <w:r>
        <w:rPr>
          <w:spacing w:val="-5"/>
        </w:rPr>
        <w:t xml:space="preserve"> </w:t>
      </w:r>
      <w:r>
        <w:t>history,</w:t>
      </w:r>
      <w:r>
        <w:rPr>
          <w:spacing w:val="-5"/>
        </w:rPr>
        <w:t xml:space="preserve"> </w:t>
      </w:r>
      <w:r>
        <w:t>the</w:t>
      </w:r>
      <w:r>
        <w:rPr>
          <w:spacing w:val="-6"/>
        </w:rPr>
        <w:t xml:space="preserve"> </w:t>
      </w:r>
      <w:r>
        <w:t>art</w:t>
      </w:r>
      <w:r>
        <w:rPr>
          <w:spacing w:val="-5"/>
        </w:rPr>
        <w:t xml:space="preserve"> </w:t>
      </w:r>
      <w:r>
        <w:t>and science of holistic critical thinking evaluation cannot justify asserting half-level differentiations.</w:t>
      </w:r>
    </w:p>
    <w:p w14:paraId="6DF0826B" w14:textId="77777777" w:rsidR="00E01761" w:rsidRDefault="00E01761">
      <w:pPr>
        <w:pStyle w:val="BodyText"/>
      </w:pPr>
    </w:p>
    <w:p w14:paraId="3EC83403" w14:textId="77777777" w:rsidR="00E01761" w:rsidRDefault="00000000">
      <w:pPr>
        <w:pStyle w:val="BodyText"/>
        <w:ind w:left="359" w:right="407"/>
      </w:pPr>
      <w:r>
        <w:t xml:space="preserve">If working alone, or without paradigm samples, one can achieve a greater level of internal consistency by not assigning final ratings until </w:t>
      </w:r>
      <w:proofErr w:type="gramStart"/>
      <w:r>
        <w:t>a number of</w:t>
      </w:r>
      <w:proofErr w:type="gramEnd"/>
      <w:r>
        <w:t xml:space="preserve"> essays/projects/performances/assignments have been viewed and given preliminary ratings. Frequently natural clusters or groupings of similar quality soon come to be discernible. At that point</w:t>
      </w:r>
      <w:r>
        <w:rPr>
          <w:spacing w:val="-3"/>
        </w:rPr>
        <w:t xml:space="preserve"> </w:t>
      </w:r>
      <w:r>
        <w:t>one</w:t>
      </w:r>
      <w:r>
        <w:rPr>
          <w:spacing w:val="-4"/>
        </w:rPr>
        <w:t xml:space="preserve"> </w:t>
      </w:r>
      <w:r>
        <w:t>can</w:t>
      </w:r>
      <w:r>
        <w:rPr>
          <w:spacing w:val="-3"/>
        </w:rPr>
        <w:t xml:space="preserve"> </w:t>
      </w:r>
      <w:r>
        <w:t>be</w:t>
      </w:r>
      <w:r>
        <w:rPr>
          <w:spacing w:val="-4"/>
        </w:rPr>
        <w:t xml:space="preserve"> </w:t>
      </w:r>
      <w:r>
        <w:t>more</w:t>
      </w:r>
      <w:r>
        <w:rPr>
          <w:spacing w:val="-4"/>
        </w:rPr>
        <w:t xml:space="preserve"> </w:t>
      </w:r>
      <w:r>
        <w:t>confident</w:t>
      </w:r>
      <w:r>
        <w:rPr>
          <w:spacing w:val="-3"/>
        </w:rPr>
        <w:t xml:space="preserve"> </w:t>
      </w:r>
      <w:r>
        <w:t>in</w:t>
      </w:r>
      <w:r>
        <w:rPr>
          <w:spacing w:val="-3"/>
        </w:rPr>
        <w:t xml:space="preserve"> </w:t>
      </w:r>
      <w:r>
        <w:t>assigning</w:t>
      </w:r>
      <w:r>
        <w:rPr>
          <w:spacing w:val="-6"/>
        </w:rPr>
        <w:t xml:space="preserve"> </w:t>
      </w:r>
      <w:r>
        <w:t>a</w:t>
      </w:r>
      <w:r>
        <w:rPr>
          <w:spacing w:val="-2"/>
        </w:rPr>
        <w:t xml:space="preserve"> </w:t>
      </w:r>
      <w:r>
        <w:t>firmer</w:t>
      </w:r>
      <w:r>
        <w:rPr>
          <w:spacing w:val="-4"/>
        </w:rPr>
        <w:t xml:space="preserve"> </w:t>
      </w:r>
      <w:r>
        <w:t>critical</w:t>
      </w:r>
      <w:r>
        <w:rPr>
          <w:spacing w:val="-3"/>
        </w:rPr>
        <w:t xml:space="preserve"> </w:t>
      </w:r>
      <w:r>
        <w:t>thinking</w:t>
      </w:r>
      <w:r>
        <w:rPr>
          <w:spacing w:val="-6"/>
        </w:rPr>
        <w:t xml:space="preserve"> </w:t>
      </w:r>
      <w:r>
        <w:t>score</w:t>
      </w:r>
      <w:r>
        <w:rPr>
          <w:spacing w:val="-4"/>
        </w:rPr>
        <w:t xml:space="preserve"> </w:t>
      </w:r>
      <w:r>
        <w:t>using</w:t>
      </w:r>
      <w:r>
        <w:rPr>
          <w:spacing w:val="-6"/>
        </w:rPr>
        <w:t xml:space="preserve"> </w:t>
      </w:r>
      <w:r>
        <w:t>this</w:t>
      </w:r>
      <w:r>
        <w:rPr>
          <w:spacing w:val="-3"/>
        </w:rPr>
        <w:t xml:space="preserve"> </w:t>
      </w:r>
      <w:proofErr w:type="gramStart"/>
      <w:r>
        <w:t>four</w:t>
      </w:r>
      <w:r>
        <w:rPr>
          <w:spacing w:val="-4"/>
        </w:rPr>
        <w:t xml:space="preserve"> </w:t>
      </w:r>
      <w:r>
        <w:t>level</w:t>
      </w:r>
      <w:proofErr w:type="gramEnd"/>
      <w:r>
        <w:t xml:space="preserve"> rubric. After assigning preliminary ratings, a review of the entire set assures greater internal consistency and fairness in the final ratings.</w:t>
      </w:r>
    </w:p>
    <w:sectPr w:rsidR="00E01761">
      <w:pgSz w:w="12240" w:h="15840"/>
      <w:pgMar w:top="12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4920"/>
    <w:multiLevelType w:val="hybridMultilevel"/>
    <w:tmpl w:val="3562536E"/>
    <w:lvl w:ilvl="0" w:tplc="0B16A0E0">
      <w:numFmt w:val="bullet"/>
      <w:lvlText w:val="•"/>
      <w:lvlJc w:val="left"/>
      <w:pPr>
        <w:ind w:left="825" w:hanging="341"/>
      </w:pPr>
      <w:rPr>
        <w:rFonts w:ascii="Arial" w:eastAsia="Arial" w:hAnsi="Arial" w:cs="Arial" w:hint="default"/>
        <w:b w:val="0"/>
        <w:bCs w:val="0"/>
        <w:i w:val="0"/>
        <w:iCs w:val="0"/>
        <w:spacing w:val="0"/>
        <w:w w:val="129"/>
        <w:sz w:val="20"/>
        <w:szCs w:val="20"/>
        <w:lang w:val="en-US" w:eastAsia="en-US" w:bidi="ar-SA"/>
      </w:rPr>
    </w:lvl>
    <w:lvl w:ilvl="1" w:tplc="45706806">
      <w:numFmt w:val="bullet"/>
      <w:lvlText w:val="•"/>
      <w:lvlJc w:val="left"/>
      <w:pPr>
        <w:ind w:left="1655" w:hanging="341"/>
      </w:pPr>
      <w:rPr>
        <w:rFonts w:hint="default"/>
        <w:lang w:val="en-US" w:eastAsia="en-US" w:bidi="ar-SA"/>
      </w:rPr>
    </w:lvl>
    <w:lvl w:ilvl="2" w:tplc="1A8A8FDC">
      <w:numFmt w:val="bullet"/>
      <w:lvlText w:val="•"/>
      <w:lvlJc w:val="left"/>
      <w:pPr>
        <w:ind w:left="2491" w:hanging="341"/>
      </w:pPr>
      <w:rPr>
        <w:rFonts w:hint="default"/>
        <w:lang w:val="en-US" w:eastAsia="en-US" w:bidi="ar-SA"/>
      </w:rPr>
    </w:lvl>
    <w:lvl w:ilvl="3" w:tplc="53322B42">
      <w:numFmt w:val="bullet"/>
      <w:lvlText w:val="•"/>
      <w:lvlJc w:val="left"/>
      <w:pPr>
        <w:ind w:left="3327" w:hanging="341"/>
      </w:pPr>
      <w:rPr>
        <w:rFonts w:hint="default"/>
        <w:lang w:val="en-US" w:eastAsia="en-US" w:bidi="ar-SA"/>
      </w:rPr>
    </w:lvl>
    <w:lvl w:ilvl="4" w:tplc="E6D4F206">
      <w:numFmt w:val="bullet"/>
      <w:lvlText w:val="•"/>
      <w:lvlJc w:val="left"/>
      <w:pPr>
        <w:ind w:left="4163" w:hanging="341"/>
      </w:pPr>
      <w:rPr>
        <w:rFonts w:hint="default"/>
        <w:lang w:val="en-US" w:eastAsia="en-US" w:bidi="ar-SA"/>
      </w:rPr>
    </w:lvl>
    <w:lvl w:ilvl="5" w:tplc="88A47F94">
      <w:numFmt w:val="bullet"/>
      <w:lvlText w:val="•"/>
      <w:lvlJc w:val="left"/>
      <w:pPr>
        <w:ind w:left="4999" w:hanging="341"/>
      </w:pPr>
      <w:rPr>
        <w:rFonts w:hint="default"/>
        <w:lang w:val="en-US" w:eastAsia="en-US" w:bidi="ar-SA"/>
      </w:rPr>
    </w:lvl>
    <w:lvl w:ilvl="6" w:tplc="F27C1850">
      <w:numFmt w:val="bullet"/>
      <w:lvlText w:val="•"/>
      <w:lvlJc w:val="left"/>
      <w:pPr>
        <w:ind w:left="5835" w:hanging="341"/>
      </w:pPr>
      <w:rPr>
        <w:rFonts w:hint="default"/>
        <w:lang w:val="en-US" w:eastAsia="en-US" w:bidi="ar-SA"/>
      </w:rPr>
    </w:lvl>
    <w:lvl w:ilvl="7" w:tplc="0B82DC96">
      <w:numFmt w:val="bullet"/>
      <w:lvlText w:val="•"/>
      <w:lvlJc w:val="left"/>
      <w:pPr>
        <w:ind w:left="6670" w:hanging="341"/>
      </w:pPr>
      <w:rPr>
        <w:rFonts w:hint="default"/>
        <w:lang w:val="en-US" w:eastAsia="en-US" w:bidi="ar-SA"/>
      </w:rPr>
    </w:lvl>
    <w:lvl w:ilvl="8" w:tplc="FC389F22">
      <w:numFmt w:val="bullet"/>
      <w:lvlText w:val="•"/>
      <w:lvlJc w:val="left"/>
      <w:pPr>
        <w:ind w:left="7506" w:hanging="341"/>
      </w:pPr>
      <w:rPr>
        <w:rFonts w:hint="default"/>
        <w:lang w:val="en-US" w:eastAsia="en-US" w:bidi="ar-SA"/>
      </w:rPr>
    </w:lvl>
  </w:abstractNum>
  <w:abstractNum w:abstractNumId="1" w15:restartNumberingAfterBreak="0">
    <w:nsid w:val="166A03F6"/>
    <w:multiLevelType w:val="hybridMultilevel"/>
    <w:tmpl w:val="3C1EDE10"/>
    <w:lvl w:ilvl="0" w:tplc="B420E16A">
      <w:start w:val="1"/>
      <w:numFmt w:val="decimal"/>
      <w:lvlText w:val="%1."/>
      <w:lvlJc w:val="left"/>
      <w:pPr>
        <w:ind w:left="60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5E62758">
      <w:numFmt w:val="bullet"/>
      <w:lvlText w:val="•"/>
      <w:lvlJc w:val="left"/>
      <w:pPr>
        <w:ind w:left="1548" w:hanging="240"/>
      </w:pPr>
      <w:rPr>
        <w:rFonts w:hint="default"/>
        <w:lang w:val="en-US" w:eastAsia="en-US" w:bidi="ar-SA"/>
      </w:rPr>
    </w:lvl>
    <w:lvl w:ilvl="2" w:tplc="A9A48DA8">
      <w:numFmt w:val="bullet"/>
      <w:lvlText w:val="•"/>
      <w:lvlJc w:val="left"/>
      <w:pPr>
        <w:ind w:left="2496" w:hanging="240"/>
      </w:pPr>
      <w:rPr>
        <w:rFonts w:hint="default"/>
        <w:lang w:val="en-US" w:eastAsia="en-US" w:bidi="ar-SA"/>
      </w:rPr>
    </w:lvl>
    <w:lvl w:ilvl="3" w:tplc="DD08FD04">
      <w:numFmt w:val="bullet"/>
      <w:lvlText w:val="•"/>
      <w:lvlJc w:val="left"/>
      <w:pPr>
        <w:ind w:left="3444" w:hanging="240"/>
      </w:pPr>
      <w:rPr>
        <w:rFonts w:hint="default"/>
        <w:lang w:val="en-US" w:eastAsia="en-US" w:bidi="ar-SA"/>
      </w:rPr>
    </w:lvl>
    <w:lvl w:ilvl="4" w:tplc="285C9FD6">
      <w:numFmt w:val="bullet"/>
      <w:lvlText w:val="•"/>
      <w:lvlJc w:val="left"/>
      <w:pPr>
        <w:ind w:left="4392" w:hanging="240"/>
      </w:pPr>
      <w:rPr>
        <w:rFonts w:hint="default"/>
        <w:lang w:val="en-US" w:eastAsia="en-US" w:bidi="ar-SA"/>
      </w:rPr>
    </w:lvl>
    <w:lvl w:ilvl="5" w:tplc="723243E4">
      <w:numFmt w:val="bullet"/>
      <w:lvlText w:val="•"/>
      <w:lvlJc w:val="left"/>
      <w:pPr>
        <w:ind w:left="5340" w:hanging="240"/>
      </w:pPr>
      <w:rPr>
        <w:rFonts w:hint="default"/>
        <w:lang w:val="en-US" w:eastAsia="en-US" w:bidi="ar-SA"/>
      </w:rPr>
    </w:lvl>
    <w:lvl w:ilvl="6" w:tplc="ED94DDB8">
      <w:numFmt w:val="bullet"/>
      <w:lvlText w:val="•"/>
      <w:lvlJc w:val="left"/>
      <w:pPr>
        <w:ind w:left="6288" w:hanging="240"/>
      </w:pPr>
      <w:rPr>
        <w:rFonts w:hint="default"/>
        <w:lang w:val="en-US" w:eastAsia="en-US" w:bidi="ar-SA"/>
      </w:rPr>
    </w:lvl>
    <w:lvl w:ilvl="7" w:tplc="56EE6366">
      <w:numFmt w:val="bullet"/>
      <w:lvlText w:val="•"/>
      <w:lvlJc w:val="left"/>
      <w:pPr>
        <w:ind w:left="7236" w:hanging="240"/>
      </w:pPr>
      <w:rPr>
        <w:rFonts w:hint="default"/>
        <w:lang w:val="en-US" w:eastAsia="en-US" w:bidi="ar-SA"/>
      </w:rPr>
    </w:lvl>
    <w:lvl w:ilvl="8" w:tplc="C4DCB638">
      <w:numFmt w:val="bullet"/>
      <w:lvlText w:val="•"/>
      <w:lvlJc w:val="left"/>
      <w:pPr>
        <w:ind w:left="8184" w:hanging="240"/>
      </w:pPr>
      <w:rPr>
        <w:rFonts w:hint="default"/>
        <w:lang w:val="en-US" w:eastAsia="en-US" w:bidi="ar-SA"/>
      </w:rPr>
    </w:lvl>
  </w:abstractNum>
  <w:abstractNum w:abstractNumId="2" w15:restartNumberingAfterBreak="0">
    <w:nsid w:val="53971078"/>
    <w:multiLevelType w:val="hybridMultilevel"/>
    <w:tmpl w:val="1B82A44C"/>
    <w:lvl w:ilvl="0" w:tplc="71E01F0C">
      <w:numFmt w:val="bullet"/>
      <w:lvlText w:val="•"/>
      <w:lvlJc w:val="left"/>
      <w:pPr>
        <w:ind w:left="825" w:hanging="341"/>
      </w:pPr>
      <w:rPr>
        <w:rFonts w:ascii="Arial" w:eastAsia="Arial" w:hAnsi="Arial" w:cs="Arial" w:hint="default"/>
        <w:b w:val="0"/>
        <w:bCs w:val="0"/>
        <w:i w:val="0"/>
        <w:iCs w:val="0"/>
        <w:spacing w:val="0"/>
        <w:w w:val="129"/>
        <w:sz w:val="20"/>
        <w:szCs w:val="20"/>
        <w:lang w:val="en-US" w:eastAsia="en-US" w:bidi="ar-SA"/>
      </w:rPr>
    </w:lvl>
    <w:lvl w:ilvl="1" w:tplc="4F2492D2">
      <w:numFmt w:val="bullet"/>
      <w:lvlText w:val="•"/>
      <w:lvlJc w:val="left"/>
      <w:pPr>
        <w:ind w:left="1655" w:hanging="341"/>
      </w:pPr>
      <w:rPr>
        <w:rFonts w:hint="default"/>
        <w:lang w:val="en-US" w:eastAsia="en-US" w:bidi="ar-SA"/>
      </w:rPr>
    </w:lvl>
    <w:lvl w:ilvl="2" w:tplc="F6909B0C">
      <w:numFmt w:val="bullet"/>
      <w:lvlText w:val="•"/>
      <w:lvlJc w:val="left"/>
      <w:pPr>
        <w:ind w:left="2491" w:hanging="341"/>
      </w:pPr>
      <w:rPr>
        <w:rFonts w:hint="default"/>
        <w:lang w:val="en-US" w:eastAsia="en-US" w:bidi="ar-SA"/>
      </w:rPr>
    </w:lvl>
    <w:lvl w:ilvl="3" w:tplc="C96484F6">
      <w:numFmt w:val="bullet"/>
      <w:lvlText w:val="•"/>
      <w:lvlJc w:val="left"/>
      <w:pPr>
        <w:ind w:left="3327" w:hanging="341"/>
      </w:pPr>
      <w:rPr>
        <w:rFonts w:hint="default"/>
        <w:lang w:val="en-US" w:eastAsia="en-US" w:bidi="ar-SA"/>
      </w:rPr>
    </w:lvl>
    <w:lvl w:ilvl="4" w:tplc="49CC844E">
      <w:numFmt w:val="bullet"/>
      <w:lvlText w:val="•"/>
      <w:lvlJc w:val="left"/>
      <w:pPr>
        <w:ind w:left="4163" w:hanging="341"/>
      </w:pPr>
      <w:rPr>
        <w:rFonts w:hint="default"/>
        <w:lang w:val="en-US" w:eastAsia="en-US" w:bidi="ar-SA"/>
      </w:rPr>
    </w:lvl>
    <w:lvl w:ilvl="5" w:tplc="34702F10">
      <w:numFmt w:val="bullet"/>
      <w:lvlText w:val="•"/>
      <w:lvlJc w:val="left"/>
      <w:pPr>
        <w:ind w:left="4999" w:hanging="341"/>
      </w:pPr>
      <w:rPr>
        <w:rFonts w:hint="default"/>
        <w:lang w:val="en-US" w:eastAsia="en-US" w:bidi="ar-SA"/>
      </w:rPr>
    </w:lvl>
    <w:lvl w:ilvl="6" w:tplc="E326CBE0">
      <w:numFmt w:val="bullet"/>
      <w:lvlText w:val="•"/>
      <w:lvlJc w:val="left"/>
      <w:pPr>
        <w:ind w:left="5835" w:hanging="341"/>
      </w:pPr>
      <w:rPr>
        <w:rFonts w:hint="default"/>
        <w:lang w:val="en-US" w:eastAsia="en-US" w:bidi="ar-SA"/>
      </w:rPr>
    </w:lvl>
    <w:lvl w:ilvl="7" w:tplc="DF38EEAC">
      <w:numFmt w:val="bullet"/>
      <w:lvlText w:val="•"/>
      <w:lvlJc w:val="left"/>
      <w:pPr>
        <w:ind w:left="6670" w:hanging="341"/>
      </w:pPr>
      <w:rPr>
        <w:rFonts w:hint="default"/>
        <w:lang w:val="en-US" w:eastAsia="en-US" w:bidi="ar-SA"/>
      </w:rPr>
    </w:lvl>
    <w:lvl w:ilvl="8" w:tplc="BBD443A2">
      <w:numFmt w:val="bullet"/>
      <w:lvlText w:val="•"/>
      <w:lvlJc w:val="left"/>
      <w:pPr>
        <w:ind w:left="7506" w:hanging="341"/>
      </w:pPr>
      <w:rPr>
        <w:rFonts w:hint="default"/>
        <w:lang w:val="en-US" w:eastAsia="en-US" w:bidi="ar-SA"/>
      </w:rPr>
    </w:lvl>
  </w:abstractNum>
  <w:abstractNum w:abstractNumId="3" w15:restartNumberingAfterBreak="0">
    <w:nsid w:val="63E506E0"/>
    <w:multiLevelType w:val="hybridMultilevel"/>
    <w:tmpl w:val="E162EC18"/>
    <w:lvl w:ilvl="0" w:tplc="1408B89A">
      <w:numFmt w:val="bullet"/>
      <w:lvlText w:val="•"/>
      <w:lvlJc w:val="left"/>
      <w:pPr>
        <w:ind w:left="844" w:hanging="341"/>
      </w:pPr>
      <w:rPr>
        <w:rFonts w:ascii="Arial" w:eastAsia="Arial" w:hAnsi="Arial" w:cs="Arial" w:hint="default"/>
        <w:b w:val="0"/>
        <w:bCs w:val="0"/>
        <w:i w:val="0"/>
        <w:iCs w:val="0"/>
        <w:spacing w:val="0"/>
        <w:w w:val="129"/>
        <w:sz w:val="20"/>
        <w:szCs w:val="20"/>
        <w:lang w:val="en-US" w:eastAsia="en-US" w:bidi="ar-SA"/>
      </w:rPr>
    </w:lvl>
    <w:lvl w:ilvl="1" w:tplc="9104C874">
      <w:numFmt w:val="bullet"/>
      <w:lvlText w:val="•"/>
      <w:lvlJc w:val="left"/>
      <w:pPr>
        <w:ind w:left="1673" w:hanging="341"/>
      </w:pPr>
      <w:rPr>
        <w:rFonts w:hint="default"/>
        <w:lang w:val="en-US" w:eastAsia="en-US" w:bidi="ar-SA"/>
      </w:rPr>
    </w:lvl>
    <w:lvl w:ilvl="2" w:tplc="C5F282BC">
      <w:numFmt w:val="bullet"/>
      <w:lvlText w:val="•"/>
      <w:lvlJc w:val="left"/>
      <w:pPr>
        <w:ind w:left="2507" w:hanging="341"/>
      </w:pPr>
      <w:rPr>
        <w:rFonts w:hint="default"/>
        <w:lang w:val="en-US" w:eastAsia="en-US" w:bidi="ar-SA"/>
      </w:rPr>
    </w:lvl>
    <w:lvl w:ilvl="3" w:tplc="DE6EDC68">
      <w:numFmt w:val="bullet"/>
      <w:lvlText w:val="•"/>
      <w:lvlJc w:val="left"/>
      <w:pPr>
        <w:ind w:left="3341" w:hanging="341"/>
      </w:pPr>
      <w:rPr>
        <w:rFonts w:hint="default"/>
        <w:lang w:val="en-US" w:eastAsia="en-US" w:bidi="ar-SA"/>
      </w:rPr>
    </w:lvl>
    <w:lvl w:ilvl="4" w:tplc="FCCA63B8">
      <w:numFmt w:val="bullet"/>
      <w:lvlText w:val="•"/>
      <w:lvlJc w:val="left"/>
      <w:pPr>
        <w:ind w:left="4175" w:hanging="341"/>
      </w:pPr>
      <w:rPr>
        <w:rFonts w:hint="default"/>
        <w:lang w:val="en-US" w:eastAsia="en-US" w:bidi="ar-SA"/>
      </w:rPr>
    </w:lvl>
    <w:lvl w:ilvl="5" w:tplc="2092F77C">
      <w:numFmt w:val="bullet"/>
      <w:lvlText w:val="•"/>
      <w:lvlJc w:val="left"/>
      <w:pPr>
        <w:ind w:left="5009" w:hanging="341"/>
      </w:pPr>
      <w:rPr>
        <w:rFonts w:hint="default"/>
        <w:lang w:val="en-US" w:eastAsia="en-US" w:bidi="ar-SA"/>
      </w:rPr>
    </w:lvl>
    <w:lvl w:ilvl="6" w:tplc="D71A8C6A">
      <w:numFmt w:val="bullet"/>
      <w:lvlText w:val="•"/>
      <w:lvlJc w:val="left"/>
      <w:pPr>
        <w:ind w:left="5843" w:hanging="341"/>
      </w:pPr>
      <w:rPr>
        <w:rFonts w:hint="default"/>
        <w:lang w:val="en-US" w:eastAsia="en-US" w:bidi="ar-SA"/>
      </w:rPr>
    </w:lvl>
    <w:lvl w:ilvl="7" w:tplc="27DC6FB4">
      <w:numFmt w:val="bullet"/>
      <w:lvlText w:val="•"/>
      <w:lvlJc w:val="left"/>
      <w:pPr>
        <w:ind w:left="6676" w:hanging="341"/>
      </w:pPr>
      <w:rPr>
        <w:rFonts w:hint="default"/>
        <w:lang w:val="en-US" w:eastAsia="en-US" w:bidi="ar-SA"/>
      </w:rPr>
    </w:lvl>
    <w:lvl w:ilvl="8" w:tplc="E8022244">
      <w:numFmt w:val="bullet"/>
      <w:lvlText w:val="•"/>
      <w:lvlJc w:val="left"/>
      <w:pPr>
        <w:ind w:left="7510" w:hanging="341"/>
      </w:pPr>
      <w:rPr>
        <w:rFonts w:hint="default"/>
        <w:lang w:val="en-US" w:eastAsia="en-US" w:bidi="ar-SA"/>
      </w:rPr>
    </w:lvl>
  </w:abstractNum>
  <w:abstractNum w:abstractNumId="4" w15:restartNumberingAfterBreak="0">
    <w:nsid w:val="7C006315"/>
    <w:multiLevelType w:val="hybridMultilevel"/>
    <w:tmpl w:val="DAEE79EA"/>
    <w:lvl w:ilvl="0" w:tplc="7A1E7278">
      <w:numFmt w:val="bullet"/>
      <w:lvlText w:val="•"/>
      <w:lvlJc w:val="left"/>
      <w:pPr>
        <w:ind w:left="844" w:hanging="341"/>
      </w:pPr>
      <w:rPr>
        <w:rFonts w:ascii="Arial" w:eastAsia="Arial" w:hAnsi="Arial" w:cs="Arial" w:hint="default"/>
        <w:b w:val="0"/>
        <w:bCs w:val="0"/>
        <w:i w:val="0"/>
        <w:iCs w:val="0"/>
        <w:spacing w:val="0"/>
        <w:w w:val="129"/>
        <w:sz w:val="20"/>
        <w:szCs w:val="20"/>
        <w:lang w:val="en-US" w:eastAsia="en-US" w:bidi="ar-SA"/>
      </w:rPr>
    </w:lvl>
    <w:lvl w:ilvl="1" w:tplc="BFC8E8C8">
      <w:numFmt w:val="bullet"/>
      <w:lvlText w:val="•"/>
      <w:lvlJc w:val="left"/>
      <w:pPr>
        <w:ind w:left="1673" w:hanging="341"/>
      </w:pPr>
      <w:rPr>
        <w:rFonts w:hint="default"/>
        <w:lang w:val="en-US" w:eastAsia="en-US" w:bidi="ar-SA"/>
      </w:rPr>
    </w:lvl>
    <w:lvl w:ilvl="2" w:tplc="EC586D50">
      <w:numFmt w:val="bullet"/>
      <w:lvlText w:val="•"/>
      <w:lvlJc w:val="left"/>
      <w:pPr>
        <w:ind w:left="2507" w:hanging="341"/>
      </w:pPr>
      <w:rPr>
        <w:rFonts w:hint="default"/>
        <w:lang w:val="en-US" w:eastAsia="en-US" w:bidi="ar-SA"/>
      </w:rPr>
    </w:lvl>
    <w:lvl w:ilvl="3" w:tplc="1632CFF0">
      <w:numFmt w:val="bullet"/>
      <w:lvlText w:val="•"/>
      <w:lvlJc w:val="left"/>
      <w:pPr>
        <w:ind w:left="3341" w:hanging="341"/>
      </w:pPr>
      <w:rPr>
        <w:rFonts w:hint="default"/>
        <w:lang w:val="en-US" w:eastAsia="en-US" w:bidi="ar-SA"/>
      </w:rPr>
    </w:lvl>
    <w:lvl w:ilvl="4" w:tplc="CCBCEF04">
      <w:numFmt w:val="bullet"/>
      <w:lvlText w:val="•"/>
      <w:lvlJc w:val="left"/>
      <w:pPr>
        <w:ind w:left="4175" w:hanging="341"/>
      </w:pPr>
      <w:rPr>
        <w:rFonts w:hint="default"/>
        <w:lang w:val="en-US" w:eastAsia="en-US" w:bidi="ar-SA"/>
      </w:rPr>
    </w:lvl>
    <w:lvl w:ilvl="5" w:tplc="056679B8">
      <w:numFmt w:val="bullet"/>
      <w:lvlText w:val="•"/>
      <w:lvlJc w:val="left"/>
      <w:pPr>
        <w:ind w:left="5009" w:hanging="341"/>
      </w:pPr>
      <w:rPr>
        <w:rFonts w:hint="default"/>
        <w:lang w:val="en-US" w:eastAsia="en-US" w:bidi="ar-SA"/>
      </w:rPr>
    </w:lvl>
    <w:lvl w:ilvl="6" w:tplc="01DE1458">
      <w:numFmt w:val="bullet"/>
      <w:lvlText w:val="•"/>
      <w:lvlJc w:val="left"/>
      <w:pPr>
        <w:ind w:left="5843" w:hanging="341"/>
      </w:pPr>
      <w:rPr>
        <w:rFonts w:hint="default"/>
        <w:lang w:val="en-US" w:eastAsia="en-US" w:bidi="ar-SA"/>
      </w:rPr>
    </w:lvl>
    <w:lvl w:ilvl="7" w:tplc="B672ADC4">
      <w:numFmt w:val="bullet"/>
      <w:lvlText w:val="•"/>
      <w:lvlJc w:val="left"/>
      <w:pPr>
        <w:ind w:left="6676" w:hanging="341"/>
      </w:pPr>
      <w:rPr>
        <w:rFonts w:hint="default"/>
        <w:lang w:val="en-US" w:eastAsia="en-US" w:bidi="ar-SA"/>
      </w:rPr>
    </w:lvl>
    <w:lvl w:ilvl="8" w:tplc="EC8ECC9E">
      <w:numFmt w:val="bullet"/>
      <w:lvlText w:val="•"/>
      <w:lvlJc w:val="left"/>
      <w:pPr>
        <w:ind w:left="7510" w:hanging="341"/>
      </w:pPr>
      <w:rPr>
        <w:rFonts w:hint="default"/>
        <w:lang w:val="en-US" w:eastAsia="en-US" w:bidi="ar-SA"/>
      </w:rPr>
    </w:lvl>
  </w:abstractNum>
  <w:num w:numId="1" w16cid:durableId="1465151340">
    <w:abstractNumId w:val="1"/>
  </w:num>
  <w:num w:numId="2" w16cid:durableId="2091416304">
    <w:abstractNumId w:val="4"/>
  </w:num>
  <w:num w:numId="3" w16cid:durableId="543373397">
    <w:abstractNumId w:val="3"/>
  </w:num>
  <w:num w:numId="4" w16cid:durableId="2081978843">
    <w:abstractNumId w:val="2"/>
  </w:num>
  <w:num w:numId="5" w16cid:durableId="159220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01761"/>
    <w:rsid w:val="000B6EB6"/>
    <w:rsid w:val="002C21F7"/>
    <w:rsid w:val="00462672"/>
    <w:rsid w:val="004928E4"/>
    <w:rsid w:val="006B776B"/>
    <w:rsid w:val="00E01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752621"/>
  <w15:docId w15:val="{7FDE9EBC-4E73-7A4C-914A-07773BA3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13"/>
      <w:ind w:right="26"/>
      <w:jc w:val="center"/>
      <w:outlineLvl w:val="0"/>
    </w:pPr>
    <w:rPr>
      <w:b/>
      <w:bCs/>
      <w:sz w:val="36"/>
      <w:szCs w:val="36"/>
    </w:rPr>
  </w:style>
  <w:style w:type="paragraph" w:styleId="Heading2">
    <w:name w:val="heading 2"/>
    <w:basedOn w:val="Normal"/>
    <w:uiPriority w:val="9"/>
    <w:unhideWhenUsed/>
    <w:qFormat/>
    <w:pPr>
      <w:spacing w:before="73"/>
      <w:ind w:left="979"/>
      <w:outlineLvl w:val="1"/>
    </w:pPr>
    <w:rPr>
      <w:b/>
      <w:bCs/>
      <w:sz w:val="28"/>
      <w:szCs w:val="28"/>
    </w:rPr>
  </w:style>
  <w:style w:type="paragraph" w:styleId="Heading3">
    <w:name w:val="heading 3"/>
    <w:basedOn w:val="Normal"/>
    <w:uiPriority w:val="9"/>
    <w:unhideWhenUsed/>
    <w:qFormat/>
    <w:pPr>
      <w:ind w:left="600" w:hanging="2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00" w:hanging="240"/>
    </w:pPr>
  </w:style>
  <w:style w:type="paragraph" w:customStyle="1" w:styleId="TableParagraph">
    <w:name w:val="Table Paragraph"/>
    <w:basedOn w:val="Normal"/>
    <w:uiPriority w:val="1"/>
    <w:qFormat/>
    <w:pPr>
      <w:spacing w:before="20"/>
      <w:ind w:left="825" w:hanging="341"/>
    </w:pPr>
  </w:style>
  <w:style w:type="table" w:styleId="TableGrid">
    <w:name w:val="Table Grid"/>
    <w:basedOn w:val="TableNormal"/>
    <w:uiPriority w:val="39"/>
    <w:rsid w:val="000B6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C21F7"/>
    <w:pPr>
      <w:spacing w:after="200"/>
    </w:pPr>
    <w:rPr>
      <w:i/>
      <w:iCs/>
      <w:color w:val="1F497D" w:themeColor="text2"/>
      <w:sz w:val="18"/>
      <w:szCs w:val="18"/>
    </w:rPr>
  </w:style>
  <w:style w:type="character" w:styleId="Hyperlink">
    <w:name w:val="Hyperlink"/>
    <w:basedOn w:val="DefaultParagraphFont"/>
    <w:uiPriority w:val="99"/>
    <w:unhideWhenUsed/>
    <w:rsid w:val="002C21F7"/>
    <w:rPr>
      <w:color w:val="0000FF" w:themeColor="hyperlink"/>
      <w:u w:val="single"/>
    </w:rPr>
  </w:style>
  <w:style w:type="character" w:styleId="UnresolvedMention">
    <w:name w:val="Unresolved Mention"/>
    <w:basedOn w:val="DefaultParagraphFont"/>
    <w:uiPriority w:val="99"/>
    <w:semiHidden/>
    <w:unhideWhenUsed/>
    <w:rsid w:val="002C2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http://www.insightassessment.com/pdf_files/rubric.pdf" TargetMode="External" Type="http://schemas.openxmlformats.org/officeDocument/2006/relationships/hyperlink"/><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907</Words>
  <Characters>5173</Characters>
  <Application>Microsoft Office Word</Application>
  <DocSecurity>0</DocSecurity>
  <Lines>43</Lines>
  <Paragraphs>12</Paragraphs>
  <ScaleCrop>false</ScaleCrop>
  <Company>Client Services</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2026-03-24T19:50:00Z</dcterms:created>
  <dc:creator>Angela R. Linse</dc:creator>
  <cp:lastModifiedBy>Emily Barber</cp:lastModifiedBy>
  <dcterms:modified xsi:type="dcterms:W3CDTF">2026-03-24T19:50:00Z</dcterms:modified>
  <cp:revision>2</cp:revision>
  <dc:title>Holistic Critical Thinking Scoring Rubric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2014-10-06T00:00:00Z</vt:filetime>
  </property>
  <property fmtid="{D5CDD505-2E9C-101B-9397-08002B2CF9AE}" pid="3" name="Creator">
    <vt:lpwstr>Acrobat PDFMaker 11 for Word</vt:lpwstr>
  </property>
  <property fmtid="{D5CDD505-2E9C-101B-9397-08002B2CF9AE}" pid="4" name="LastSaved">
    <vt:filetime>2026-03-23T00:00:00Z</vt:filetime>
  </property>
  <property fmtid="{D5CDD505-2E9C-101B-9397-08002B2CF9AE}" pid="5" name="Producer">
    <vt:lpwstr>Adobe PDF Library 11.0</vt:lpwstr>
  </property>
  <property fmtid="{D5CDD505-2E9C-101B-9397-08002B2CF9AE}" pid="6" name="SourceModified">
    <vt:lpwstr>D:20141006180004</vt:lpwstr>
  </property>
  <property pid="7" fmtid="{D5CDD505-2E9C-101B-9397-08002B2CF9AE}" name="data-panorama-remediation-history">
    <vt:lpwstr>[{"pageNumber":0,"geomIndex":38,"lastGeomIndex":44,"textElement":"Table 1","tableIndex":-1,"rowIndex":-1,"cellIndex":-1,"fontColor":"#000000","identifiers":{"PARAGRAPH_ID":"2","RUN_ID":"10"},"issueDetails":{"backgroundColor":"FFFFFF","isHeader":"false","textColor":"FFFFFF"},"issueTypeId":"LowContrastIssue:DOCX","dismiss":false,"pageNumbers":[1],"coordinatesList":[[36.099998474121094,76.45001220703125,27.25,4.981500148773193]]}]</vt:lpwstr>
  </property>
</Properties>
</file>